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155F" w14:textId="77777777" w:rsidR="003A014D" w:rsidRPr="0096159D" w:rsidRDefault="003A014D" w:rsidP="00DF02D9">
      <w:pPr>
        <w:pStyle w:val="Heading2SS"/>
      </w:pPr>
      <w:r w:rsidRPr="0096159D">
        <w:t>SECTION </w:t>
      </w:r>
      <w:r w:rsidR="00E931D8" w:rsidRPr="0096159D">
        <w:t>765</w:t>
      </w:r>
      <w:r w:rsidRPr="0096159D">
        <w:tab/>
        <w:t>-</w:t>
      </w:r>
      <w:r w:rsidRPr="0096159D">
        <w:tab/>
      </w:r>
      <w:r w:rsidR="00B67D6A" w:rsidRPr="0096159D">
        <w:t>NOISE ATTENUATION WALLS</w:t>
      </w:r>
      <w:r w:rsidRPr="00A05F1E">
        <w:rPr>
          <w:b w:val="0"/>
          <w:sz w:val="20"/>
          <w:szCs w:val="20"/>
        </w:rPr>
        <w:fldChar w:fldCharType="begin"/>
      </w:r>
      <w:r w:rsidRPr="0096159D">
        <w:rPr>
          <w:b w:val="0"/>
          <w:sz w:val="20"/>
          <w:szCs w:val="20"/>
        </w:rPr>
        <w:instrText>tc \l1 "SECTION</w:instrText>
      </w:r>
      <w:r w:rsidR="00F25F6E" w:rsidRPr="0096159D">
        <w:rPr>
          <w:b w:val="0"/>
          <w:sz w:val="20"/>
          <w:szCs w:val="20"/>
        </w:rPr>
        <w:instrText xml:space="preserve"> </w:instrText>
      </w:r>
      <w:r w:rsidR="00B67D6A" w:rsidRPr="0096159D">
        <w:rPr>
          <w:b w:val="0"/>
          <w:sz w:val="20"/>
          <w:szCs w:val="20"/>
        </w:rPr>
        <w:instrText>7</w:instrText>
      </w:r>
      <w:r w:rsidR="00573B5F" w:rsidRPr="0096159D">
        <w:rPr>
          <w:b w:val="0"/>
          <w:sz w:val="20"/>
          <w:szCs w:val="20"/>
        </w:rPr>
        <w:instrText>65</w:instrText>
      </w:r>
      <w:r w:rsidR="00F25F6E" w:rsidRPr="0096159D">
        <w:rPr>
          <w:b w:val="0"/>
          <w:sz w:val="20"/>
          <w:szCs w:val="20"/>
        </w:rPr>
        <w:instrText xml:space="preserve">  </w:instrText>
      </w:r>
      <w:r w:rsidRPr="0096159D">
        <w:rPr>
          <w:b w:val="0"/>
          <w:sz w:val="20"/>
          <w:szCs w:val="20"/>
        </w:rPr>
        <w:instrText>-</w:instrText>
      </w:r>
      <w:r w:rsidR="00F25F6E" w:rsidRPr="0096159D">
        <w:rPr>
          <w:b w:val="0"/>
          <w:sz w:val="20"/>
          <w:szCs w:val="20"/>
        </w:rPr>
        <w:instrText xml:space="preserve">  </w:instrText>
      </w:r>
      <w:r w:rsidR="00B67D6A" w:rsidRPr="0096159D">
        <w:rPr>
          <w:b w:val="0"/>
          <w:sz w:val="20"/>
          <w:szCs w:val="20"/>
        </w:rPr>
        <w:instrText>NOISE ATTENUATION WALLS</w:instrText>
      </w:r>
      <w:r w:rsidRPr="00A05F1E">
        <w:rPr>
          <w:b w:val="0"/>
          <w:sz w:val="20"/>
          <w:szCs w:val="20"/>
        </w:rPr>
        <w:fldChar w:fldCharType="end"/>
      </w:r>
    </w:p>
    <w:p w14:paraId="12B6CFC8" w14:textId="77777777" w:rsidR="009108D7" w:rsidRPr="0096159D" w:rsidRDefault="009108D7" w:rsidP="0047610F">
      <w:pPr>
        <w:spacing w:line="200" w:lineRule="exact"/>
      </w:pPr>
    </w:p>
    <w:p w14:paraId="0A4DDF36" w14:textId="2B2011FC" w:rsidR="001A0919" w:rsidRPr="0096159D" w:rsidRDefault="001A0919" w:rsidP="00FF08C4">
      <w:r w:rsidRPr="0096159D">
        <w:t xml:space="preserve">##This section cross-references Sections </w:t>
      </w:r>
      <w:r w:rsidR="00716405" w:rsidRPr="00857D0A">
        <w:t xml:space="preserve">160, </w:t>
      </w:r>
      <w:r w:rsidR="006E43F3" w:rsidRPr="0096159D">
        <w:t xml:space="preserve">168, </w:t>
      </w:r>
      <w:r w:rsidR="00913924" w:rsidRPr="0096159D">
        <w:t xml:space="preserve">175, </w:t>
      </w:r>
      <w:r w:rsidR="009C6BBB" w:rsidRPr="0096159D">
        <w:t>204</w:t>
      </w:r>
      <w:r w:rsidR="00CB48C1" w:rsidRPr="0096159D">
        <w:t xml:space="preserve">, </w:t>
      </w:r>
      <w:r w:rsidRPr="0096159D">
        <w:t>61</w:t>
      </w:r>
      <w:r w:rsidR="009C6BBB" w:rsidRPr="0096159D">
        <w:t>0</w:t>
      </w:r>
      <w:r w:rsidR="00CB48C1" w:rsidRPr="0096159D">
        <w:t xml:space="preserve">, </w:t>
      </w:r>
      <w:r w:rsidR="00D309A3" w:rsidRPr="0096159D">
        <w:t xml:space="preserve">611, </w:t>
      </w:r>
      <w:r w:rsidR="00CB48C1" w:rsidRPr="0096159D">
        <w:t>63</w:t>
      </w:r>
      <w:r w:rsidR="009C6BBB" w:rsidRPr="0096159D">
        <w:t>0</w:t>
      </w:r>
      <w:r w:rsidR="00CB48C1" w:rsidRPr="0096159D">
        <w:t xml:space="preserve">, </w:t>
      </w:r>
      <w:r w:rsidR="009C6BBB" w:rsidRPr="0096159D">
        <w:t>631, 685</w:t>
      </w:r>
      <w:r w:rsidR="00F86572" w:rsidRPr="0096159D">
        <w:t xml:space="preserve">, </w:t>
      </w:r>
      <w:r w:rsidR="009C6BBB" w:rsidRPr="0096159D">
        <w:t>686</w:t>
      </w:r>
      <w:r w:rsidR="007F1A60" w:rsidRPr="0096159D">
        <w:t xml:space="preserve">, </w:t>
      </w:r>
      <w:r w:rsidR="00E921C4" w:rsidRPr="0096159D">
        <w:t xml:space="preserve">715, </w:t>
      </w:r>
      <w:r w:rsidR="00F86572" w:rsidRPr="0096159D">
        <w:t>812</w:t>
      </w:r>
      <w:r w:rsidR="007F1A60" w:rsidRPr="0096159D">
        <w:t xml:space="preserve"> and V676</w:t>
      </w:r>
      <w:r w:rsidRPr="0096159D">
        <w:t>.</w:t>
      </w:r>
    </w:p>
    <w:p w14:paraId="6878CCE4" w14:textId="77777777" w:rsidR="001A0919" w:rsidRPr="0096159D" w:rsidRDefault="001A0919" w:rsidP="00FF08C4">
      <w:r w:rsidRPr="0096159D">
        <w:t>If any of the above sections are relevant, they should be included in the specification.</w:t>
      </w:r>
    </w:p>
    <w:p w14:paraId="7D594275" w14:textId="24F2FC4B" w:rsidR="001A0919" w:rsidRPr="0096159D" w:rsidRDefault="001A0919" w:rsidP="00FF08C4">
      <w:r w:rsidRPr="0096159D">
        <w:t>If any of the above sections are not included in the specification, all references to those sections should be struck out, ensuring that the remaining text is still coherent:</w:t>
      </w:r>
    </w:p>
    <w:p w14:paraId="64577777" w14:textId="77777777" w:rsidR="003A014D" w:rsidRPr="0096159D" w:rsidRDefault="003A014D" w:rsidP="00351A92">
      <w:pPr>
        <w:spacing w:line="160" w:lineRule="exact"/>
        <w:rPr>
          <w:lang w:val="en-AU"/>
        </w:rPr>
      </w:pPr>
    </w:p>
    <w:p w14:paraId="0A8EFEE7" w14:textId="77777777" w:rsidR="003A014D" w:rsidRPr="0096159D" w:rsidRDefault="00E931D8" w:rsidP="00DF02D9">
      <w:pPr>
        <w:pStyle w:val="Heading3SS"/>
      </w:pPr>
      <w:r w:rsidRPr="0096159D">
        <w:t>76</w:t>
      </w:r>
      <w:bookmarkStart w:id="0" w:name="np765"/>
      <w:bookmarkEnd w:id="0"/>
      <w:r w:rsidRPr="0096159D">
        <w:t>5</w:t>
      </w:r>
      <w:r w:rsidR="003A014D" w:rsidRPr="0096159D">
        <w:t>.01</w:t>
      </w:r>
      <w:r w:rsidR="003A014D" w:rsidRPr="0096159D">
        <w:tab/>
      </w:r>
      <w:r w:rsidR="009C6BBB" w:rsidRPr="0096159D">
        <w:t>DESCRIPTION</w:t>
      </w:r>
    </w:p>
    <w:p w14:paraId="0DDC3175" w14:textId="53621797" w:rsidR="00625B2B" w:rsidRPr="0096159D" w:rsidRDefault="003A014D" w:rsidP="0047610F">
      <w:pPr>
        <w:spacing w:before="160"/>
        <w:rPr>
          <w:lang w:val="en-AU"/>
        </w:rPr>
      </w:pPr>
      <w:r w:rsidRPr="0096159D">
        <w:rPr>
          <w:lang w:val="en-AU"/>
        </w:rPr>
        <w:t>This section covers</w:t>
      </w:r>
      <w:r w:rsidR="00625B2B" w:rsidRPr="0096159D">
        <w:rPr>
          <w:lang w:val="en-AU"/>
        </w:rPr>
        <w:t>:</w:t>
      </w:r>
      <w:r w:rsidRPr="0096159D">
        <w:rPr>
          <w:lang w:val="en-AU"/>
        </w:rPr>
        <w:t xml:space="preserve"> </w:t>
      </w:r>
    </w:p>
    <w:p w14:paraId="1FEA129B" w14:textId="38FE6F11" w:rsidR="00625B2B" w:rsidRPr="00A05F1E" w:rsidRDefault="00625B2B" w:rsidP="00A05F1E">
      <w:pPr>
        <w:tabs>
          <w:tab w:val="left" w:pos="454"/>
        </w:tabs>
        <w:spacing w:before="160"/>
        <w:ind w:left="454" w:hanging="454"/>
      </w:pPr>
      <w:r w:rsidRPr="0096159D">
        <w:t xml:space="preserve">(a) </w:t>
      </w:r>
      <w:r w:rsidRPr="0096159D">
        <w:tab/>
        <w:t>T</w:t>
      </w:r>
      <w:r w:rsidRPr="00A05F1E">
        <w:t xml:space="preserve">he </w:t>
      </w:r>
      <w:r w:rsidR="003A014D" w:rsidRPr="00A05F1E">
        <w:t xml:space="preserve">requirements for the supply of materials </w:t>
      </w:r>
      <w:r w:rsidRPr="0096159D">
        <w:t xml:space="preserve">of </w:t>
      </w:r>
      <w:r w:rsidRPr="00A05F1E">
        <w:t xml:space="preserve">noise attenuation walls (noise walls) </w:t>
      </w:r>
      <w:r w:rsidRPr="0096159D">
        <w:t xml:space="preserve">panels </w:t>
      </w:r>
      <w:r w:rsidR="007F18EA" w:rsidRPr="00A05F1E">
        <w:t xml:space="preserve">which are manufactured </w:t>
      </w:r>
      <w:r w:rsidR="00CF2AA0" w:rsidRPr="0096159D">
        <w:t xml:space="preserve">from </w:t>
      </w:r>
      <w:r w:rsidR="007F18EA" w:rsidRPr="00A05F1E">
        <w:t>concrete, steel</w:t>
      </w:r>
      <w:r w:rsidR="00507766" w:rsidRPr="0096159D">
        <w:t>,</w:t>
      </w:r>
      <w:r w:rsidR="007F18EA" w:rsidRPr="00A05F1E">
        <w:t xml:space="preserve"> </w:t>
      </w:r>
      <w:r w:rsidR="00507766" w:rsidRPr="00A05F1E">
        <w:t>composite</w:t>
      </w:r>
      <w:r w:rsidR="00D309A3" w:rsidRPr="0096159D">
        <w:t>, masonry</w:t>
      </w:r>
      <w:r w:rsidR="00E921C4" w:rsidRPr="0096159D">
        <w:t xml:space="preserve"> </w:t>
      </w:r>
      <w:r w:rsidR="007F18EA" w:rsidRPr="00A05F1E">
        <w:t>or wood</w:t>
      </w:r>
      <w:r w:rsidR="00D110E0" w:rsidRPr="0096159D">
        <w:t>. It does not cover panels manufactured from plastic or gabion</w:t>
      </w:r>
      <w:r w:rsidR="007E659B" w:rsidRPr="0096159D">
        <w:t>s</w:t>
      </w:r>
      <w:r w:rsidR="007434EA" w:rsidRPr="0096159D">
        <w:t>.</w:t>
      </w:r>
    </w:p>
    <w:p w14:paraId="3C1D980B" w14:textId="1D792307" w:rsidR="00625B2B" w:rsidRPr="0096159D" w:rsidRDefault="00625B2B">
      <w:pPr>
        <w:tabs>
          <w:tab w:val="left" w:pos="454"/>
        </w:tabs>
        <w:spacing w:before="160"/>
        <w:ind w:left="454" w:hanging="454"/>
      </w:pPr>
      <w:r w:rsidRPr="00A05F1E">
        <w:t>(b)    T</w:t>
      </w:r>
      <w:r w:rsidR="003A014D" w:rsidRPr="00A05F1E">
        <w:t xml:space="preserve">he </w:t>
      </w:r>
      <w:r w:rsidRPr="00A05F1E">
        <w:t xml:space="preserve">requirements for </w:t>
      </w:r>
      <w:r w:rsidR="00882285" w:rsidRPr="0096159D">
        <w:t xml:space="preserve">the </w:t>
      </w:r>
      <w:r w:rsidR="00F543B8" w:rsidRPr="00A05F1E">
        <w:t xml:space="preserve">erection of </w:t>
      </w:r>
      <w:r w:rsidR="00D110E0" w:rsidRPr="0096159D">
        <w:t xml:space="preserve">all </w:t>
      </w:r>
      <w:r w:rsidR="00F543B8" w:rsidRPr="00A05F1E">
        <w:t>noise walls</w:t>
      </w:r>
      <w:r w:rsidRPr="00A05F1E">
        <w:t>.</w:t>
      </w:r>
    </w:p>
    <w:p w14:paraId="548158CA" w14:textId="6AFA596C" w:rsidR="004679A7" w:rsidRPr="00A05F1E" w:rsidRDefault="004679A7" w:rsidP="00A05F1E">
      <w:pPr>
        <w:tabs>
          <w:tab w:val="left" w:pos="454"/>
        </w:tabs>
        <w:spacing w:before="160"/>
      </w:pPr>
      <w:r w:rsidRPr="0096159D">
        <w:t xml:space="preserve">In project-specific cases where noise walls </w:t>
      </w:r>
      <w:r w:rsidR="006B7651" w:rsidRPr="0096159D">
        <w:t>are</w:t>
      </w:r>
      <w:r w:rsidRPr="0096159D">
        <w:t xml:space="preserve"> not required, this specification may be used for </w:t>
      </w:r>
      <w:r w:rsidR="00D110E0" w:rsidRPr="0096159D">
        <w:t xml:space="preserve">the </w:t>
      </w:r>
      <w:r w:rsidRPr="0096159D">
        <w:t xml:space="preserve">supply of plywood panels for landscaping, fencing or aesthetic purposes (i.e. </w:t>
      </w:r>
      <w:r w:rsidR="00583DA2" w:rsidRPr="0096159D">
        <w:t>c</w:t>
      </w:r>
      <w:r w:rsidRPr="0096159D">
        <w:t>lause 765.0</w:t>
      </w:r>
      <w:r w:rsidR="00643B9F" w:rsidRPr="0096159D">
        <w:t>5</w:t>
      </w:r>
      <w:r w:rsidR="006B7651" w:rsidRPr="0096159D">
        <w:t xml:space="preserve"> is not required). </w:t>
      </w:r>
    </w:p>
    <w:p w14:paraId="2FA08778" w14:textId="21457AD9" w:rsidR="004679A7" w:rsidRPr="0096159D" w:rsidRDefault="007F1A60" w:rsidP="0047610F">
      <w:pPr>
        <w:spacing w:before="160"/>
        <w:rPr>
          <w:lang w:val="en-AU"/>
        </w:rPr>
      </w:pPr>
      <w:r w:rsidRPr="00A05F1E">
        <w:rPr>
          <w:lang w:val="en-AU"/>
        </w:rPr>
        <w:t xml:space="preserve">The </w:t>
      </w:r>
      <w:r w:rsidR="00625B2B" w:rsidRPr="00A05F1E">
        <w:rPr>
          <w:lang w:val="en-AU"/>
        </w:rPr>
        <w:t>supply of materials</w:t>
      </w:r>
      <w:r w:rsidRPr="00A05F1E">
        <w:rPr>
          <w:lang w:val="en-AU"/>
        </w:rPr>
        <w:t xml:space="preserve"> of noise walls using plastic panels, including those manufactured from recycled plastic must be in accordance with Section</w:t>
      </w:r>
      <w:r w:rsidR="00301F40" w:rsidRPr="0096159D">
        <w:rPr>
          <w:lang w:val="en-AU"/>
        </w:rPr>
        <w:t xml:space="preserve"> V676</w:t>
      </w:r>
      <w:r w:rsidRPr="0096159D">
        <w:rPr>
          <w:lang w:val="en-AU"/>
        </w:rPr>
        <w:t>.</w:t>
      </w:r>
    </w:p>
    <w:p w14:paraId="10DC7B8D" w14:textId="248E26AE" w:rsidR="00E921C4" w:rsidRPr="0096159D" w:rsidRDefault="00E921C4" w:rsidP="0047610F">
      <w:pPr>
        <w:spacing w:before="160"/>
        <w:rPr>
          <w:lang w:val="en-AU"/>
        </w:rPr>
      </w:pPr>
      <w:r w:rsidRPr="0096159D">
        <w:rPr>
          <w:lang w:val="en-AU"/>
        </w:rPr>
        <w:t>The supply and construction of gabion</w:t>
      </w:r>
      <w:r w:rsidR="007E659B" w:rsidRPr="0096159D">
        <w:rPr>
          <w:lang w:val="en-AU"/>
        </w:rPr>
        <w:t xml:space="preserve">s </w:t>
      </w:r>
      <w:r w:rsidRPr="0096159D">
        <w:rPr>
          <w:lang w:val="en-AU"/>
        </w:rPr>
        <w:t>must be in accordance with Section 715.</w:t>
      </w:r>
    </w:p>
    <w:p w14:paraId="0C303DC4" w14:textId="77777777" w:rsidR="007E7288" w:rsidRPr="0096159D" w:rsidRDefault="007E7288" w:rsidP="007E7288">
      <w:pPr>
        <w:rPr>
          <w:lang w:val="en-AU"/>
        </w:rPr>
      </w:pPr>
    </w:p>
    <w:p w14:paraId="68D47860" w14:textId="7C6EA1B9" w:rsidR="007E7288" w:rsidRPr="0096159D" w:rsidRDefault="006E515C" w:rsidP="007E7288">
      <w:pPr>
        <w:rPr>
          <w:lang w:val="en-AU"/>
        </w:rPr>
      </w:pPr>
      <w:r w:rsidRPr="0096159D">
        <w:rPr>
          <w:lang w:val="en-AU"/>
        </w:rPr>
        <w:t xml:space="preserve">The </w:t>
      </w:r>
      <w:r w:rsidR="007E7288" w:rsidRPr="0096159D">
        <w:rPr>
          <w:lang w:val="en-AU"/>
        </w:rPr>
        <w:t xml:space="preserve">Department of Transport and Planning (DTP) was formerly known as </w:t>
      </w:r>
      <w:r w:rsidR="007E659B" w:rsidRPr="0096159D">
        <w:rPr>
          <w:lang w:val="en-AU"/>
        </w:rPr>
        <w:t xml:space="preserve">the </w:t>
      </w:r>
      <w:r w:rsidR="007E7288" w:rsidRPr="0096159D">
        <w:rPr>
          <w:lang w:val="en-AU"/>
        </w:rPr>
        <w:t xml:space="preserve">Department of Transport (DoT) and VicRoads. </w:t>
      </w:r>
      <w:r w:rsidRPr="0096159D">
        <w:rPr>
          <w:lang w:val="en-AU"/>
        </w:rPr>
        <w:t>DTP documents that must be complied with  include all relevant DoT and VicRoads documents</w:t>
      </w:r>
      <w:r w:rsidR="007E7288" w:rsidRPr="0096159D">
        <w:rPr>
          <w:lang w:val="en-AU"/>
        </w:rPr>
        <w:t>.</w:t>
      </w:r>
    </w:p>
    <w:p w14:paraId="766F7048" w14:textId="77777777" w:rsidR="006E515C" w:rsidRPr="0096159D" w:rsidRDefault="006E515C" w:rsidP="007E7288">
      <w:pPr>
        <w:rPr>
          <w:lang w:val="en-AU"/>
        </w:rPr>
      </w:pPr>
    </w:p>
    <w:p w14:paraId="77A3638A" w14:textId="5FA2BBE7" w:rsidR="00057AEE" w:rsidRPr="0096159D" w:rsidRDefault="00057AEE" w:rsidP="007E7288">
      <w:pPr>
        <w:rPr>
          <w:lang w:val="en-AU"/>
        </w:rPr>
      </w:pPr>
    </w:p>
    <w:p w14:paraId="1F5E6AEB" w14:textId="3B3F2A9C" w:rsidR="00057AEE" w:rsidRPr="0096159D" w:rsidRDefault="00057AEE" w:rsidP="00057AEE">
      <w:pPr>
        <w:pStyle w:val="Heading3SS"/>
      </w:pPr>
      <w:r w:rsidRPr="0096159D">
        <w:t>765.02</w:t>
      </w:r>
      <w:r w:rsidRPr="0096159D">
        <w:tab/>
      </w:r>
      <w:r w:rsidR="006E43F3" w:rsidRPr="0096159D">
        <w:t>REFERENCE</w:t>
      </w:r>
    </w:p>
    <w:p w14:paraId="09010A7D" w14:textId="77777777" w:rsidR="006E43F3" w:rsidRPr="0096159D" w:rsidRDefault="006E3821" w:rsidP="006E43F3">
      <w:pPr>
        <w:spacing w:before="200"/>
      </w:pPr>
      <w:r w:rsidRPr="0096159D">
        <w:rPr>
          <w:noProof/>
          <w:snapToGrid/>
          <w:lang w:val="en-AU" w:eastAsia="en-AU"/>
        </w:rPr>
        <mc:AlternateContent>
          <mc:Choice Requires="wps">
            <w:drawing>
              <wp:anchor distT="71755" distB="0" distL="114300" distR="114300" simplePos="0" relativeHeight="251705856" behindDoc="1" locked="1" layoutInCell="1" allowOverlap="1" wp14:anchorId="6AE8C58C" wp14:editId="69B096DE">
                <wp:simplePos x="0" y="0"/>
                <wp:positionH relativeFrom="margin">
                  <wp:align>left</wp:align>
                </wp:positionH>
                <wp:positionV relativeFrom="bottomMargin">
                  <wp:align>top</wp:align>
                </wp:positionV>
                <wp:extent cx="6120130" cy="467995"/>
                <wp:effectExtent l="0" t="0" r="0" b="825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840D2" w14:textId="77777777" w:rsidR="006E3821" w:rsidRDefault="006E3821" w:rsidP="006E3821">
                            <w:pPr>
                              <w:pBdr>
                                <w:top w:val="single" w:sz="6" w:space="1" w:color="000000"/>
                              </w:pBdr>
                              <w:spacing w:line="60" w:lineRule="exact"/>
                              <w:jc w:val="right"/>
                              <w:rPr>
                                <w:b/>
                              </w:rPr>
                            </w:pPr>
                          </w:p>
                          <w:p w14:paraId="163B8A30" w14:textId="494C0A35" w:rsidR="006E3821" w:rsidRPr="009D29AD" w:rsidRDefault="006E3821" w:rsidP="006E3821">
                            <w:pPr>
                              <w:pBdr>
                                <w:top w:val="single" w:sz="6" w:space="1" w:color="000000"/>
                              </w:pBdr>
                              <w:jc w:val="right"/>
                            </w:pPr>
                            <w:r>
                              <w:rPr>
                                <w:b/>
                              </w:rPr>
                              <w:t>©</w:t>
                            </w:r>
                            <w:r>
                              <w:t xml:space="preserve"> Department of </w:t>
                            </w:r>
                            <w:r w:rsidRPr="009D29AD">
                              <w:t xml:space="preserve">Transport </w:t>
                            </w:r>
                            <w:r>
                              <w:rPr>
                                <w:lang w:val="en-AU"/>
                              </w:rPr>
                              <w:t>and Planning</w:t>
                            </w:r>
                            <w:r w:rsidRPr="009D29AD">
                              <w:t xml:space="preserve"> </w:t>
                            </w:r>
                            <w:r>
                              <w:t xml:space="preserve"> </w:t>
                            </w:r>
                            <w:r w:rsidR="0096159D">
                              <w:t>May</w:t>
                            </w:r>
                            <w:r>
                              <w:t xml:space="preserve"> 2023</w:t>
                            </w:r>
                          </w:p>
                          <w:p w14:paraId="05311B5F" w14:textId="2DE7429E" w:rsidR="006E3821" w:rsidRDefault="006E3821" w:rsidP="006E3821">
                            <w:pPr>
                              <w:jc w:val="right"/>
                            </w:pPr>
                            <w:r w:rsidRPr="009D29AD">
                              <w:t xml:space="preserve">Section 765 (Page 1 of </w:t>
                            </w:r>
                            <w:r w:rsidR="006E515C">
                              <w:t>10</w:t>
                            </w:r>
                            <w:r w:rsidRPr="009D29AD">
                              <w:t>)</w:t>
                            </w:r>
                          </w:p>
                          <w:p w14:paraId="47F3CD60" w14:textId="77777777" w:rsidR="006E3821" w:rsidRDefault="006E3821" w:rsidP="006E382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8C58C" id="_x0000_t202" coordsize="21600,21600" o:spt="202" path="m,l,21600r21600,l21600,xe">
                <v:stroke joinstyle="miter"/>
                <v:path gradientshapeok="t" o:connecttype="rect"/>
              </v:shapetype>
              <v:shape id="Text Box 34" o:spid="_x0000_s1026" type="#_x0000_t202" style="position:absolute;margin-left:0;margin-top:0;width:481.9pt;height:36.85pt;z-index:-251610624;visibility:visible;mso-wrap-style:square;mso-width-percent:0;mso-height-percent:0;mso-wrap-distance-left:9pt;mso-wrap-distance-top:5.65pt;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wEAAMI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" stroked="f">
                <v:textbox inset="0,,0">
                  <w:txbxContent>
                    <w:p w14:paraId="2FD840D2" w14:textId="77777777" w:rsidR="006E3821" w:rsidRDefault="006E3821" w:rsidP="006E3821">
                      <w:pPr>
                        <w:pBdr>
                          <w:top w:val="single" w:sz="6" w:space="1" w:color="000000"/>
                        </w:pBdr>
                        <w:spacing w:line="60" w:lineRule="exact"/>
                        <w:jc w:val="right"/>
                        <w:rPr>
                          <w:b/>
                        </w:rPr>
                      </w:pPr>
                    </w:p>
                    <w:p w14:paraId="163B8A30" w14:textId="494C0A35" w:rsidR="006E3821" w:rsidRPr="009D29AD" w:rsidRDefault="006E3821" w:rsidP="006E3821">
                      <w:pPr>
                        <w:pBdr>
                          <w:top w:val="single" w:sz="6" w:space="1" w:color="000000"/>
                        </w:pBdr>
                        <w:jc w:val="right"/>
                      </w:pPr>
                      <w:r>
                        <w:rPr>
                          <w:b/>
                        </w:rPr>
                        <w:t>©</w:t>
                      </w:r>
                      <w:r>
                        <w:t xml:space="preserve"> Department of </w:t>
                      </w:r>
                      <w:r w:rsidRPr="009D29AD">
                        <w:t xml:space="preserve">Transport </w:t>
                      </w:r>
                      <w:r>
                        <w:rPr>
                          <w:lang w:val="en-AU"/>
                        </w:rPr>
                        <w:t>and Planning</w:t>
                      </w:r>
                      <w:r w:rsidRPr="009D29AD">
                        <w:t xml:space="preserve"> </w:t>
                      </w:r>
                      <w:r>
                        <w:t xml:space="preserve"> </w:t>
                      </w:r>
                      <w:r w:rsidR="0096159D">
                        <w:t>May</w:t>
                      </w:r>
                      <w:r>
                        <w:t xml:space="preserve"> 2023</w:t>
                      </w:r>
                    </w:p>
                    <w:p w14:paraId="05311B5F" w14:textId="2DE7429E" w:rsidR="006E3821" w:rsidRDefault="006E3821" w:rsidP="006E3821">
                      <w:pPr>
                        <w:jc w:val="right"/>
                      </w:pPr>
                      <w:r w:rsidRPr="009D29AD">
                        <w:t xml:space="preserve">Section 765 (Page 1 of </w:t>
                      </w:r>
                      <w:r w:rsidR="006E515C">
                        <w:t>10</w:t>
                      </w:r>
                      <w:r w:rsidRPr="009D29AD">
                        <w:t>)</w:t>
                      </w:r>
                    </w:p>
                    <w:p w14:paraId="47F3CD60" w14:textId="77777777" w:rsidR="006E3821" w:rsidRDefault="006E3821" w:rsidP="006E3821">
                      <w:pPr>
                        <w:jc w:val="right"/>
                      </w:pPr>
                    </w:p>
                  </w:txbxContent>
                </v:textbox>
                <w10:wrap anchorx="margin" anchory="margin"/>
                <w10:anchorlock/>
              </v:shape>
            </w:pict>
          </mc:Fallback>
        </mc:AlternateContent>
      </w:r>
      <w:r w:rsidR="00057AEE" w:rsidRPr="0096159D">
        <w:t>Documents referred to in this Standard Section are listed in Table 765.021.</w:t>
      </w:r>
      <w:r w:rsidR="006E43F3" w:rsidRPr="0096159D">
        <w:t xml:space="preserve"> Section 175 details the relevant references to these documents.</w:t>
      </w:r>
    </w:p>
    <w:p w14:paraId="38419855" w14:textId="77777777" w:rsidR="00057AEE" w:rsidRPr="0096159D" w:rsidRDefault="00057AEE" w:rsidP="00057AEE">
      <w:pPr>
        <w:ind w:firstLine="851"/>
      </w:pPr>
    </w:p>
    <w:p w14:paraId="477DC19B" w14:textId="5C1D3683" w:rsidR="00057AEE" w:rsidRPr="0096159D" w:rsidRDefault="00057AEE" w:rsidP="00A05F1E">
      <w:pPr>
        <w:rPr>
          <w:b/>
        </w:rPr>
      </w:pPr>
      <w:r w:rsidRPr="0096159D">
        <w:rPr>
          <w:b/>
        </w:rPr>
        <w:t>Table 765.021:  Referenced Documents</w:t>
      </w:r>
    </w:p>
    <w:p w14:paraId="3E793126" w14:textId="77777777" w:rsidR="00057AEE" w:rsidRPr="0096159D" w:rsidRDefault="00057AEE" w:rsidP="00057AEE">
      <w:pPr>
        <w:spacing w:line="160" w:lineRule="exact"/>
        <w:rPr>
          <w:b/>
        </w:rPr>
      </w:pPr>
    </w:p>
    <w:tbl>
      <w:tblPr>
        <w:tblStyle w:val="TableGrid"/>
        <w:tblW w:w="8930"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7"/>
        <w:gridCol w:w="6863"/>
      </w:tblGrid>
      <w:tr w:rsidR="00057AEE" w:rsidRPr="0096159D" w14:paraId="459F31B6" w14:textId="77777777" w:rsidTr="00A05F1E">
        <w:trPr>
          <w:trHeight w:val="170"/>
        </w:trPr>
        <w:tc>
          <w:tcPr>
            <w:tcW w:w="89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5F507A" w14:textId="52A81478" w:rsidR="00057AEE" w:rsidRPr="0096159D" w:rsidRDefault="00057AEE" w:rsidP="00057AEE">
            <w:pPr>
              <w:pStyle w:val="TableHeadingLeft"/>
            </w:pPr>
            <w:bookmarkStart w:id="1" w:name="_Hlk57131731"/>
            <w:r w:rsidRPr="0096159D">
              <w:t>Australian Standards</w:t>
            </w:r>
            <w:r w:rsidR="0047411B" w:rsidRPr="0096159D">
              <w:t>, ISO &amp; ATIC</w:t>
            </w:r>
          </w:p>
        </w:tc>
      </w:tr>
      <w:bookmarkEnd w:id="1"/>
      <w:tr w:rsidR="00B11B0A" w:rsidRPr="0096159D" w14:paraId="17D86E92"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337AEB65" w14:textId="70E27A8E" w:rsidR="00B11B0A" w:rsidRPr="0096159D" w:rsidRDefault="00B11B0A" w:rsidP="00B11B0A">
            <w:pPr>
              <w:pStyle w:val="TableFigureLeft"/>
            </w:pPr>
            <w:r w:rsidRPr="0096159D">
              <w:t>AS/NZS 1163</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0DA541C2" w14:textId="3B849D16" w:rsidR="00B11B0A" w:rsidRPr="0096159D" w:rsidRDefault="00B11B0A" w:rsidP="00B11B0A">
            <w:pPr>
              <w:pStyle w:val="TableFigureLeft"/>
              <w:rPr>
                <w:color w:val="000000"/>
                <w:szCs w:val="18"/>
              </w:rPr>
            </w:pPr>
            <w:r w:rsidRPr="0096159D">
              <w:rPr>
                <w:color w:val="000000"/>
                <w:szCs w:val="18"/>
              </w:rPr>
              <w:t>Cold-formed structural steel hollow sections</w:t>
            </w:r>
          </w:p>
        </w:tc>
      </w:tr>
      <w:tr w:rsidR="00B9368C" w:rsidRPr="0096159D" w14:paraId="4DC148D5" w14:textId="77777777" w:rsidTr="002E4883">
        <w:tc>
          <w:tcPr>
            <w:tcW w:w="2067" w:type="dxa"/>
            <w:tcBorders>
              <w:top w:val="single" w:sz="6" w:space="0" w:color="auto"/>
              <w:left w:val="single" w:sz="12" w:space="0" w:color="auto"/>
              <w:bottom w:val="single" w:sz="6" w:space="0" w:color="auto"/>
              <w:right w:val="single" w:sz="6" w:space="0" w:color="auto"/>
            </w:tcBorders>
            <w:shd w:val="clear" w:color="auto" w:fill="auto"/>
          </w:tcPr>
          <w:p w14:paraId="27A8D339" w14:textId="5A988D29" w:rsidR="00B9368C" w:rsidRPr="0096159D" w:rsidRDefault="00B9368C" w:rsidP="00B9368C">
            <w:pPr>
              <w:pStyle w:val="TableFigureLeft"/>
            </w:pPr>
            <w:r w:rsidRPr="0096159D">
              <w:t>AS 1191</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12BBE808" w14:textId="18760B49" w:rsidR="00B9368C" w:rsidRPr="0096159D" w:rsidRDefault="00B9368C" w:rsidP="00B9368C">
            <w:pPr>
              <w:pStyle w:val="TableFigureLeft"/>
              <w:rPr>
                <w:color w:val="000000"/>
                <w:szCs w:val="18"/>
              </w:rPr>
            </w:pPr>
            <w:r w:rsidRPr="0096159D">
              <w:rPr>
                <w:color w:val="000000"/>
                <w:szCs w:val="18"/>
              </w:rPr>
              <w:t>Acoustics - Method for laboratory measurement of airborne sound transmission insulation of building elements</w:t>
            </w:r>
          </w:p>
        </w:tc>
      </w:tr>
      <w:tr w:rsidR="00B9368C" w:rsidRPr="0096159D" w14:paraId="5EB6DE8B"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47CA0B3A" w14:textId="39AD5591" w:rsidR="00B9368C" w:rsidRPr="0096159D" w:rsidRDefault="00B9368C" w:rsidP="00B9368C">
            <w:pPr>
              <w:pStyle w:val="TableFigureLeft"/>
            </w:pPr>
            <w:r w:rsidRPr="0096159D">
              <w:t>AS 1366.2</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2D1D78FA" w14:textId="49B8760A" w:rsidR="00B9368C" w:rsidRPr="0096159D" w:rsidRDefault="00B9368C" w:rsidP="00B9368C">
            <w:pPr>
              <w:pStyle w:val="TableFigureLeft"/>
              <w:rPr>
                <w:color w:val="000000"/>
                <w:szCs w:val="18"/>
              </w:rPr>
            </w:pPr>
            <w:r w:rsidRPr="0096159D">
              <w:rPr>
                <w:color w:val="000000"/>
                <w:szCs w:val="18"/>
              </w:rPr>
              <w:t>Rigid cellular plastics sheets for thermal insulation - Rigid cellular polyisocyanurate (RC/PIR)</w:t>
            </w:r>
          </w:p>
        </w:tc>
      </w:tr>
      <w:tr w:rsidR="00B9368C" w:rsidRPr="0096159D" w14:paraId="3573E97B"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5C9A0D36" w14:textId="4BE453BF" w:rsidR="00B9368C" w:rsidRPr="0096159D" w:rsidRDefault="00B9368C" w:rsidP="00B9368C">
            <w:pPr>
              <w:pStyle w:val="TableFigureLeft"/>
            </w:pPr>
            <w:r w:rsidRPr="0096159D">
              <w:t>AS 1366.3</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1CF9C7D5" w14:textId="116D948A" w:rsidR="00B9368C" w:rsidRPr="0096159D" w:rsidRDefault="00B9368C" w:rsidP="00B9368C">
            <w:pPr>
              <w:pStyle w:val="TableFigureLeft"/>
              <w:rPr>
                <w:color w:val="000000"/>
                <w:szCs w:val="18"/>
              </w:rPr>
            </w:pPr>
            <w:r w:rsidRPr="0096159D">
              <w:rPr>
                <w:color w:val="000000"/>
                <w:szCs w:val="18"/>
              </w:rPr>
              <w:t>Rigid cellular plastics sheets for thermal insulation - Rigid cellular polystyrene - Moulded (RC/PS - M)</w:t>
            </w:r>
          </w:p>
        </w:tc>
      </w:tr>
      <w:tr w:rsidR="00B9368C" w:rsidRPr="0096159D" w14:paraId="47283213"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2648CD62" w14:textId="4D222FF5" w:rsidR="00B9368C" w:rsidRPr="0096159D" w:rsidRDefault="00B9368C" w:rsidP="00B9368C">
            <w:pPr>
              <w:pStyle w:val="TableFigureLeft"/>
              <w:rPr>
                <w:color w:val="000000"/>
                <w:szCs w:val="18"/>
              </w:rPr>
            </w:pPr>
            <w:r w:rsidRPr="0096159D">
              <w:t>AS 1530.8.1</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51FBE25F" w14:textId="232A0058" w:rsidR="00B9368C" w:rsidRPr="0096159D" w:rsidRDefault="00B9368C" w:rsidP="00B9368C">
            <w:pPr>
              <w:pStyle w:val="TableFigureLeft"/>
              <w:rPr>
                <w:color w:val="000000"/>
                <w:szCs w:val="18"/>
              </w:rPr>
            </w:pPr>
            <w:r w:rsidRPr="0096159D">
              <w:rPr>
                <w:color w:val="000000"/>
                <w:szCs w:val="18"/>
              </w:rPr>
              <w:t>Methods for fire tests on building materials, components and structures</w:t>
            </w:r>
            <w:r w:rsidR="009C529D" w:rsidRPr="0096159D">
              <w:rPr>
                <w:color w:val="000000"/>
                <w:szCs w:val="18"/>
              </w:rPr>
              <w:t xml:space="preserve"> - Tests on elements of construction for buildings exposed to simulated bushfire attack - Radiant heat and small flaming sources</w:t>
            </w:r>
          </w:p>
        </w:tc>
      </w:tr>
      <w:tr w:rsidR="00B9368C" w:rsidRPr="0096159D" w14:paraId="69846B03"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11AD012E" w14:textId="77777777" w:rsidR="00B9368C" w:rsidRPr="0096159D" w:rsidRDefault="00B9368C" w:rsidP="00B9368C">
            <w:pPr>
              <w:pStyle w:val="TableFigureLeft"/>
            </w:pPr>
            <w:r w:rsidRPr="0096159D">
              <w:t>AS</w:t>
            </w:r>
            <w:r w:rsidR="004C0C48" w:rsidRPr="0096159D">
              <w:t>/NZS</w:t>
            </w:r>
            <w:r w:rsidRPr="0096159D">
              <w:t xml:space="preserve"> 1604</w:t>
            </w:r>
            <w:r w:rsidR="004C0C48" w:rsidRPr="0096159D">
              <w:t xml:space="preserve"> (series)</w:t>
            </w:r>
          </w:p>
          <w:p w14:paraId="59DFA545" w14:textId="45CFBAB7" w:rsidR="004C0C48" w:rsidRPr="0096159D" w:rsidRDefault="006E3821" w:rsidP="00B9368C">
            <w:pPr>
              <w:pStyle w:val="TableFigureLeft"/>
            </w:pPr>
            <w:r w:rsidRPr="0096159D">
              <w:t>AS/NZS 1604.01</w:t>
            </w:r>
          </w:p>
          <w:p w14:paraId="1F282588" w14:textId="57BAD1AA" w:rsidR="004C0C48" w:rsidRPr="0096159D" w:rsidRDefault="006E3821" w:rsidP="00B9368C">
            <w:pPr>
              <w:pStyle w:val="TableFigureLeft"/>
            </w:pPr>
            <w:r w:rsidRPr="0096159D">
              <w:t>AS/NZS 1604.0</w:t>
            </w:r>
            <w:r w:rsidR="004C0C48" w:rsidRPr="0096159D">
              <w:t>2</w:t>
            </w:r>
          </w:p>
          <w:p w14:paraId="0A676F4E" w14:textId="0E14E114" w:rsidR="004C0C48" w:rsidRPr="0096159D" w:rsidRDefault="006E3821" w:rsidP="00B9368C">
            <w:pPr>
              <w:pStyle w:val="TableFigureLeft"/>
            </w:pPr>
            <w:r w:rsidRPr="0096159D">
              <w:t>AS/NZS 1604.0</w:t>
            </w:r>
            <w:r w:rsidR="004C0C48" w:rsidRPr="0096159D">
              <w:t>3</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47EE66C6" w14:textId="41527E58" w:rsidR="00B9368C" w:rsidRPr="0096159D" w:rsidRDefault="004C0C48" w:rsidP="00B9368C">
            <w:pPr>
              <w:pStyle w:val="TableFigureLeft"/>
              <w:rPr>
                <w:color w:val="000000"/>
                <w:szCs w:val="18"/>
              </w:rPr>
            </w:pPr>
            <w:r w:rsidRPr="0096159D">
              <w:rPr>
                <w:color w:val="000000"/>
                <w:szCs w:val="18"/>
              </w:rPr>
              <w:t>Preservative-treated wood-based products</w:t>
            </w:r>
          </w:p>
          <w:p w14:paraId="59E4D377" w14:textId="77777777" w:rsidR="004C0C48" w:rsidRPr="0096159D" w:rsidRDefault="004C0C48" w:rsidP="00B9368C">
            <w:pPr>
              <w:pStyle w:val="TableFigureLeft"/>
              <w:rPr>
                <w:color w:val="000000"/>
                <w:szCs w:val="18"/>
              </w:rPr>
            </w:pPr>
            <w:r w:rsidRPr="0096159D">
              <w:rPr>
                <w:color w:val="000000"/>
                <w:szCs w:val="18"/>
              </w:rPr>
              <w:t>Products and treatment</w:t>
            </w:r>
          </w:p>
          <w:p w14:paraId="397B893A" w14:textId="76A3311B" w:rsidR="004C0C48" w:rsidRPr="0096159D" w:rsidRDefault="004C0C48" w:rsidP="00B9368C">
            <w:pPr>
              <w:pStyle w:val="TableFigureLeft"/>
              <w:rPr>
                <w:color w:val="000000"/>
                <w:szCs w:val="18"/>
              </w:rPr>
            </w:pPr>
            <w:r w:rsidRPr="0096159D">
              <w:rPr>
                <w:color w:val="000000"/>
                <w:szCs w:val="18"/>
              </w:rPr>
              <w:t>Verification requirements</w:t>
            </w:r>
          </w:p>
          <w:p w14:paraId="3D25ADAC" w14:textId="7F4E11B3" w:rsidR="004C0C48" w:rsidRPr="0096159D" w:rsidRDefault="004C0C48" w:rsidP="00B9368C">
            <w:pPr>
              <w:pStyle w:val="TableFigureLeft"/>
              <w:rPr>
                <w:color w:val="000000"/>
                <w:szCs w:val="18"/>
              </w:rPr>
            </w:pPr>
            <w:r w:rsidRPr="0096159D">
              <w:rPr>
                <w:color w:val="000000"/>
                <w:szCs w:val="18"/>
              </w:rPr>
              <w:t>Test methods</w:t>
            </w:r>
          </w:p>
        </w:tc>
      </w:tr>
      <w:tr w:rsidR="00B9368C" w:rsidRPr="0096159D" w14:paraId="24E43B2B"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5156FE1A" w14:textId="47918F55" w:rsidR="00B9368C" w:rsidRPr="0096159D" w:rsidRDefault="00B9368C" w:rsidP="00B9368C">
            <w:pPr>
              <w:pStyle w:val="TableFigureLeft"/>
            </w:pPr>
            <w:r w:rsidRPr="0096159D">
              <w:t>AS/NZS 2269</w:t>
            </w:r>
            <w:r w:rsidR="000669A2" w:rsidRPr="0096159D">
              <w:t xml:space="preserve"> (series)</w:t>
            </w:r>
          </w:p>
          <w:p w14:paraId="1864908D" w14:textId="57403071" w:rsidR="009C529D" w:rsidRPr="0096159D" w:rsidRDefault="009C529D" w:rsidP="009C529D">
            <w:pPr>
              <w:pStyle w:val="TableFigureLeft"/>
            </w:pPr>
            <w:r w:rsidRPr="0096159D">
              <w:t>AS/NZS 2269.0</w:t>
            </w:r>
          </w:p>
          <w:p w14:paraId="4974A8D7" w14:textId="2E410EC1" w:rsidR="009C529D" w:rsidRPr="0096159D" w:rsidRDefault="009C529D" w:rsidP="009C529D">
            <w:pPr>
              <w:pStyle w:val="TableFigureLeft"/>
            </w:pPr>
            <w:r w:rsidRPr="0096159D">
              <w:t>AS/NZS 2269.1</w:t>
            </w:r>
          </w:p>
          <w:p w14:paraId="655D68E5" w14:textId="5E55EB42" w:rsidR="009C529D" w:rsidRPr="0096159D" w:rsidRDefault="009C529D" w:rsidP="00B9368C">
            <w:pPr>
              <w:pStyle w:val="TableFigureLeft"/>
            </w:pPr>
            <w:r w:rsidRPr="0096159D">
              <w:t>AS/NZS 2269.2</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3A1DFEBD" w14:textId="14C5DAE6" w:rsidR="00B9368C" w:rsidRPr="0096159D" w:rsidRDefault="00B9368C" w:rsidP="00B9368C">
            <w:pPr>
              <w:pStyle w:val="TableFigureLeft"/>
              <w:rPr>
                <w:color w:val="000000"/>
                <w:szCs w:val="18"/>
              </w:rPr>
            </w:pPr>
            <w:r w:rsidRPr="0096159D">
              <w:rPr>
                <w:color w:val="000000"/>
                <w:szCs w:val="18"/>
              </w:rPr>
              <w:t xml:space="preserve">Plywood </w:t>
            </w:r>
            <w:r w:rsidR="009C529D" w:rsidRPr="0096159D">
              <w:rPr>
                <w:color w:val="000000"/>
                <w:szCs w:val="18"/>
              </w:rPr>
              <w:t>–</w:t>
            </w:r>
            <w:r w:rsidRPr="0096159D">
              <w:rPr>
                <w:color w:val="000000"/>
                <w:szCs w:val="18"/>
              </w:rPr>
              <w:t xml:space="preserve"> Structural</w:t>
            </w:r>
          </w:p>
          <w:p w14:paraId="284471A9" w14:textId="77777777" w:rsidR="009C529D" w:rsidRPr="0096159D" w:rsidRDefault="009C529D" w:rsidP="00B9368C">
            <w:pPr>
              <w:pStyle w:val="TableFigureLeft"/>
              <w:rPr>
                <w:color w:val="000000"/>
                <w:szCs w:val="18"/>
              </w:rPr>
            </w:pPr>
            <w:r w:rsidRPr="0096159D">
              <w:rPr>
                <w:color w:val="000000"/>
                <w:szCs w:val="18"/>
              </w:rPr>
              <w:t>Specifications</w:t>
            </w:r>
          </w:p>
          <w:p w14:paraId="3B506B91" w14:textId="5D24D3A2" w:rsidR="009C529D" w:rsidRPr="0096159D" w:rsidRDefault="009C529D" w:rsidP="00B9368C">
            <w:pPr>
              <w:pStyle w:val="TableFigureLeft"/>
              <w:rPr>
                <w:color w:val="000000"/>
                <w:szCs w:val="18"/>
              </w:rPr>
            </w:pPr>
            <w:r w:rsidRPr="0096159D">
              <w:rPr>
                <w:color w:val="000000"/>
                <w:szCs w:val="18"/>
              </w:rPr>
              <w:t>Determination of structural properties – Test methods</w:t>
            </w:r>
          </w:p>
          <w:p w14:paraId="4B8E15B9" w14:textId="104E3D81" w:rsidR="009C529D" w:rsidRPr="0096159D" w:rsidRDefault="009C529D" w:rsidP="00B9368C">
            <w:pPr>
              <w:pStyle w:val="TableFigureLeft"/>
              <w:rPr>
                <w:color w:val="000000"/>
                <w:szCs w:val="18"/>
              </w:rPr>
            </w:pPr>
            <w:r w:rsidRPr="0096159D">
              <w:rPr>
                <w:color w:val="000000"/>
                <w:szCs w:val="18"/>
              </w:rPr>
              <w:t>Determination of structural properties - Evaluation methods</w:t>
            </w:r>
          </w:p>
        </w:tc>
      </w:tr>
      <w:tr w:rsidR="00B9368C" w:rsidRPr="0096159D" w14:paraId="6E0F7C66"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2C53450F" w14:textId="1AF3B372" w:rsidR="00B9368C" w:rsidRPr="0096159D" w:rsidRDefault="00B9368C" w:rsidP="00B9368C">
            <w:pPr>
              <w:pStyle w:val="TableFigureLeft"/>
            </w:pPr>
            <w:r w:rsidRPr="0096159D">
              <w:t>AS</w:t>
            </w:r>
            <w:r w:rsidR="009C529D" w:rsidRPr="0096159D">
              <w:t>/NZS</w:t>
            </w:r>
            <w:r w:rsidRPr="0096159D">
              <w:t xml:space="preserve"> 2908.2</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118D1FF4" w14:textId="11F534D3" w:rsidR="00B9368C" w:rsidRPr="0096159D" w:rsidRDefault="00B9368C" w:rsidP="00B9368C">
            <w:pPr>
              <w:pStyle w:val="TableFigureLeft"/>
              <w:rPr>
                <w:color w:val="000000"/>
                <w:szCs w:val="18"/>
              </w:rPr>
            </w:pPr>
            <w:r w:rsidRPr="0096159D">
              <w:rPr>
                <w:color w:val="000000"/>
                <w:szCs w:val="18"/>
              </w:rPr>
              <w:t>Cellulose-cement products - Flat sheets</w:t>
            </w:r>
          </w:p>
        </w:tc>
      </w:tr>
      <w:tr w:rsidR="00B9368C" w:rsidRPr="0096159D" w14:paraId="7F08C6E7"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76D3E67D" w14:textId="36D90BCF" w:rsidR="00B9368C" w:rsidRPr="0096159D" w:rsidRDefault="00B9368C" w:rsidP="00B9368C">
            <w:pPr>
              <w:pStyle w:val="TableFigureLeft"/>
            </w:pPr>
            <w:r w:rsidRPr="0096159D">
              <w:t>AS/NZS 3678</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3A3E31C9" w14:textId="3FA6D4AD" w:rsidR="00B9368C" w:rsidRPr="0096159D" w:rsidRDefault="00B9368C" w:rsidP="00B9368C">
            <w:pPr>
              <w:pStyle w:val="TableFigureLeft"/>
              <w:rPr>
                <w:color w:val="000000"/>
                <w:szCs w:val="18"/>
              </w:rPr>
            </w:pPr>
            <w:r w:rsidRPr="0096159D">
              <w:rPr>
                <w:color w:val="000000"/>
                <w:szCs w:val="18"/>
              </w:rPr>
              <w:t>Structural steel - Hot-rolled plates, floorplates and slabs</w:t>
            </w:r>
          </w:p>
        </w:tc>
      </w:tr>
      <w:tr w:rsidR="00B9368C" w:rsidRPr="0096159D" w14:paraId="5F1967F9"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3009A70F" w14:textId="4888FB43" w:rsidR="00B9368C" w:rsidRPr="0096159D" w:rsidRDefault="00B9368C" w:rsidP="00B9368C">
            <w:pPr>
              <w:pStyle w:val="TableFigureLeft"/>
            </w:pPr>
            <w:r w:rsidRPr="0096159D">
              <w:t>AS</w:t>
            </w:r>
            <w:r w:rsidR="009C529D" w:rsidRPr="0096159D">
              <w:t>/NZS</w:t>
            </w:r>
            <w:r w:rsidRPr="0096159D">
              <w:t xml:space="preserve"> 3679</w:t>
            </w:r>
            <w:r w:rsidR="000669A2" w:rsidRPr="0096159D">
              <w:t xml:space="preserve"> (series)</w:t>
            </w:r>
          </w:p>
          <w:p w14:paraId="0201D1D8" w14:textId="77777777" w:rsidR="009C529D" w:rsidRPr="0096159D" w:rsidRDefault="009C529D" w:rsidP="00B9368C">
            <w:pPr>
              <w:pStyle w:val="TableFigureLeft"/>
            </w:pPr>
            <w:r w:rsidRPr="0096159D">
              <w:lastRenderedPageBreak/>
              <w:t>AS/NZS 3679.1</w:t>
            </w:r>
          </w:p>
          <w:p w14:paraId="6F1F2177" w14:textId="6B989D27" w:rsidR="009C529D" w:rsidRPr="0096159D" w:rsidRDefault="009C529D" w:rsidP="00B9368C">
            <w:pPr>
              <w:pStyle w:val="TableFigureLeft"/>
            </w:pPr>
            <w:r w:rsidRPr="0096159D">
              <w:t>AS/NZS 3679.2</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780210C7" w14:textId="056B76BC" w:rsidR="00B9368C" w:rsidRPr="0096159D" w:rsidRDefault="009C529D" w:rsidP="00B9368C">
            <w:pPr>
              <w:pStyle w:val="TableFigureLeft"/>
              <w:rPr>
                <w:color w:val="000000"/>
                <w:szCs w:val="18"/>
              </w:rPr>
            </w:pPr>
            <w:r w:rsidRPr="0096159D">
              <w:rPr>
                <w:color w:val="000000"/>
                <w:szCs w:val="18"/>
              </w:rPr>
              <w:lastRenderedPageBreak/>
              <w:t>Structural steel</w:t>
            </w:r>
          </w:p>
          <w:p w14:paraId="52DF61B3" w14:textId="46E94145" w:rsidR="009C529D" w:rsidRPr="0096159D" w:rsidRDefault="009C529D" w:rsidP="00B9368C">
            <w:pPr>
              <w:pStyle w:val="TableFigureLeft"/>
              <w:rPr>
                <w:color w:val="000000"/>
                <w:szCs w:val="18"/>
              </w:rPr>
            </w:pPr>
            <w:r w:rsidRPr="0096159D">
              <w:rPr>
                <w:color w:val="000000"/>
                <w:szCs w:val="18"/>
              </w:rPr>
              <w:lastRenderedPageBreak/>
              <w:t>Hot-rolled bars and sections</w:t>
            </w:r>
          </w:p>
          <w:p w14:paraId="1853BA29" w14:textId="119FDB86" w:rsidR="009C529D" w:rsidRPr="0096159D" w:rsidRDefault="009C529D" w:rsidP="00B9368C">
            <w:pPr>
              <w:pStyle w:val="TableFigureLeft"/>
              <w:rPr>
                <w:color w:val="000000"/>
                <w:szCs w:val="18"/>
              </w:rPr>
            </w:pPr>
            <w:r w:rsidRPr="0096159D">
              <w:rPr>
                <w:color w:val="000000"/>
                <w:szCs w:val="18"/>
              </w:rPr>
              <w:t>Welded I sections</w:t>
            </w:r>
          </w:p>
        </w:tc>
      </w:tr>
      <w:tr w:rsidR="00B9368C" w:rsidRPr="0096159D" w14:paraId="709D01B5"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7606D4A5" w14:textId="34E02E99" w:rsidR="00B9368C" w:rsidRPr="0096159D" w:rsidRDefault="00B9368C" w:rsidP="00B9368C">
            <w:pPr>
              <w:pStyle w:val="TableFigureLeft"/>
            </w:pPr>
            <w:r w:rsidRPr="0096159D">
              <w:lastRenderedPageBreak/>
              <w:t>AS 3700</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7F18AC75" w14:textId="176863F3" w:rsidR="00B9368C" w:rsidRPr="0096159D" w:rsidRDefault="00B9368C" w:rsidP="00B9368C">
            <w:pPr>
              <w:pStyle w:val="TableFigureLeft"/>
              <w:rPr>
                <w:color w:val="000000"/>
                <w:szCs w:val="18"/>
              </w:rPr>
            </w:pPr>
            <w:r w:rsidRPr="0096159D">
              <w:rPr>
                <w:color w:val="000000"/>
                <w:szCs w:val="18"/>
              </w:rPr>
              <w:t>Masonry Structures</w:t>
            </w:r>
          </w:p>
        </w:tc>
      </w:tr>
      <w:tr w:rsidR="00B9368C" w:rsidRPr="0096159D" w14:paraId="2D67C853"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1F68CDEF" w14:textId="4ACBC24E" w:rsidR="00B9368C" w:rsidRPr="0096159D" w:rsidRDefault="00B9368C" w:rsidP="00B9368C">
            <w:pPr>
              <w:pStyle w:val="TableFigureLeft"/>
              <w:rPr>
                <w:color w:val="000000"/>
                <w:szCs w:val="18"/>
              </w:rPr>
            </w:pPr>
            <w:r w:rsidRPr="0096159D">
              <w:t>AS/NZS 3750.15</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12B10DB6" w14:textId="598FA2BF" w:rsidR="00B9368C" w:rsidRPr="0096159D" w:rsidRDefault="00B9368C" w:rsidP="00B9368C">
            <w:pPr>
              <w:pStyle w:val="TableFigureLeft"/>
              <w:rPr>
                <w:color w:val="000000"/>
                <w:szCs w:val="18"/>
              </w:rPr>
            </w:pPr>
            <w:r w:rsidRPr="0096159D">
              <w:rPr>
                <w:color w:val="000000"/>
                <w:szCs w:val="18"/>
              </w:rPr>
              <w:t>Paints for steel structures</w:t>
            </w:r>
            <w:r w:rsidR="009C529D" w:rsidRPr="0096159D">
              <w:rPr>
                <w:color w:val="000000"/>
                <w:szCs w:val="18"/>
              </w:rPr>
              <w:t xml:space="preserve"> - Inorganic zinc silicate paint</w:t>
            </w:r>
          </w:p>
        </w:tc>
      </w:tr>
      <w:tr w:rsidR="00B9368C" w:rsidRPr="0096159D" w14:paraId="09B253D3"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326A331E" w14:textId="28936731" w:rsidR="00B9368C" w:rsidRPr="0096159D" w:rsidRDefault="00B9368C" w:rsidP="00B9368C">
            <w:pPr>
              <w:pStyle w:val="TableFigureLeft"/>
            </w:pPr>
            <w:r w:rsidRPr="0096159D">
              <w:t>AS/NZS 4455.1</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2F37C5F7" w14:textId="48438512" w:rsidR="00B9368C" w:rsidRPr="0096159D" w:rsidRDefault="00B9368C" w:rsidP="00B9368C">
            <w:pPr>
              <w:pStyle w:val="TableFigureLeft"/>
              <w:rPr>
                <w:color w:val="000000"/>
                <w:szCs w:val="18"/>
              </w:rPr>
            </w:pPr>
            <w:r w:rsidRPr="0096159D">
              <w:rPr>
                <w:color w:val="000000"/>
                <w:szCs w:val="18"/>
              </w:rPr>
              <w:t>Masonry units, pavers, flags and segmental retaining wall units</w:t>
            </w:r>
            <w:r w:rsidR="009C529D" w:rsidRPr="0096159D">
              <w:rPr>
                <w:color w:val="000000"/>
                <w:szCs w:val="18"/>
              </w:rPr>
              <w:t xml:space="preserve"> - Masonry units</w:t>
            </w:r>
          </w:p>
        </w:tc>
      </w:tr>
      <w:tr w:rsidR="00B9368C" w:rsidRPr="0096159D" w14:paraId="1DCF4B1E"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703FC303" w14:textId="1C0035C7" w:rsidR="00B9368C" w:rsidRPr="0096159D" w:rsidRDefault="00B9368C" w:rsidP="00B9368C">
            <w:pPr>
              <w:pStyle w:val="TableFigureLeft"/>
            </w:pPr>
            <w:r w:rsidRPr="0096159D">
              <w:t>AS/NZS 4680</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59293B28" w14:textId="4F1BC3C5" w:rsidR="00B9368C" w:rsidRPr="0096159D" w:rsidRDefault="00B9368C" w:rsidP="00B9368C">
            <w:pPr>
              <w:pStyle w:val="TableFigureLeft"/>
              <w:rPr>
                <w:color w:val="000000"/>
                <w:szCs w:val="18"/>
              </w:rPr>
            </w:pPr>
            <w:r w:rsidRPr="0096159D">
              <w:rPr>
                <w:color w:val="000000"/>
                <w:szCs w:val="18"/>
              </w:rPr>
              <w:t>Hot-dip galvanized (zinc) coatings on fabricated ferrous articles</w:t>
            </w:r>
          </w:p>
        </w:tc>
      </w:tr>
      <w:tr w:rsidR="00B9368C" w:rsidRPr="0096159D" w14:paraId="4D3AFDDF" w14:textId="77777777" w:rsidTr="00A05F1E">
        <w:tc>
          <w:tcPr>
            <w:tcW w:w="2067" w:type="dxa"/>
            <w:tcBorders>
              <w:top w:val="single" w:sz="6" w:space="0" w:color="auto"/>
              <w:left w:val="single" w:sz="12" w:space="0" w:color="auto"/>
              <w:bottom w:val="single" w:sz="6" w:space="0" w:color="auto"/>
              <w:right w:val="single" w:sz="6" w:space="0" w:color="auto"/>
            </w:tcBorders>
            <w:shd w:val="clear" w:color="auto" w:fill="auto"/>
          </w:tcPr>
          <w:p w14:paraId="7327B1FC" w14:textId="16888D27" w:rsidR="00B9368C" w:rsidRPr="0096159D" w:rsidRDefault="00B9368C" w:rsidP="00B9368C">
            <w:pPr>
              <w:pStyle w:val="TableFigureLeft"/>
            </w:pPr>
            <w:r w:rsidRPr="0096159D">
              <w:rPr>
                <w:color w:val="000000"/>
                <w:szCs w:val="18"/>
              </w:rPr>
              <w:t>AS 5100.3</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54E4165E" w14:textId="55880CCD" w:rsidR="00B9368C" w:rsidRPr="0096159D" w:rsidRDefault="00B9368C" w:rsidP="00B9368C">
            <w:pPr>
              <w:pStyle w:val="TableFigureLeft"/>
              <w:rPr>
                <w:color w:val="000000"/>
                <w:szCs w:val="18"/>
              </w:rPr>
            </w:pPr>
            <w:r w:rsidRPr="0096159D">
              <w:rPr>
                <w:color w:val="000000"/>
                <w:szCs w:val="18"/>
              </w:rPr>
              <w:t>Bridge Design - Bridge design Foundation and soil-supporting structures</w:t>
            </w:r>
          </w:p>
        </w:tc>
      </w:tr>
      <w:tr w:rsidR="00B9368C" w:rsidRPr="0096159D" w14:paraId="2531941B" w14:textId="77777777" w:rsidTr="002E4883">
        <w:tc>
          <w:tcPr>
            <w:tcW w:w="2067" w:type="dxa"/>
            <w:tcBorders>
              <w:top w:val="single" w:sz="6" w:space="0" w:color="auto"/>
              <w:left w:val="single" w:sz="12" w:space="0" w:color="auto"/>
              <w:bottom w:val="single" w:sz="6" w:space="0" w:color="auto"/>
              <w:right w:val="single" w:sz="6" w:space="0" w:color="auto"/>
            </w:tcBorders>
            <w:shd w:val="clear" w:color="auto" w:fill="auto"/>
          </w:tcPr>
          <w:p w14:paraId="0176CABE" w14:textId="0860D6CE" w:rsidR="00B9368C" w:rsidRPr="0096159D" w:rsidRDefault="00B9368C" w:rsidP="00B9368C">
            <w:pPr>
              <w:pStyle w:val="TableFigureLeft"/>
            </w:pPr>
            <w:r w:rsidRPr="0096159D">
              <w:t>ISO 10140-2</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454C8FB3" w14:textId="070C971B" w:rsidR="00B9368C" w:rsidRPr="0096159D" w:rsidRDefault="00B9368C" w:rsidP="00B9368C">
            <w:pPr>
              <w:pStyle w:val="TableFigureLeft"/>
              <w:rPr>
                <w:color w:val="000000"/>
                <w:szCs w:val="18"/>
              </w:rPr>
            </w:pPr>
            <w:r w:rsidRPr="0096159D">
              <w:rPr>
                <w:color w:val="000000"/>
                <w:szCs w:val="18"/>
              </w:rPr>
              <w:t>Acoustics Laboratory measurement of sound insulation of building elements Part 2: Measurement of airborne sound insulation</w:t>
            </w:r>
          </w:p>
        </w:tc>
      </w:tr>
      <w:tr w:rsidR="00F74FAC" w:rsidRPr="0096159D" w14:paraId="4CA0FA6D" w14:textId="77777777" w:rsidTr="002E4883">
        <w:tc>
          <w:tcPr>
            <w:tcW w:w="2067" w:type="dxa"/>
            <w:tcBorders>
              <w:top w:val="single" w:sz="6" w:space="0" w:color="auto"/>
              <w:left w:val="single" w:sz="12" w:space="0" w:color="auto"/>
              <w:bottom w:val="single" w:sz="6" w:space="0" w:color="auto"/>
              <w:right w:val="single" w:sz="6" w:space="0" w:color="auto"/>
            </w:tcBorders>
            <w:shd w:val="clear" w:color="auto" w:fill="auto"/>
          </w:tcPr>
          <w:p w14:paraId="78B0F927" w14:textId="55ECA2F1" w:rsidR="00B9368C" w:rsidRPr="0096159D" w:rsidRDefault="00B9368C" w:rsidP="00B9368C">
            <w:pPr>
              <w:pStyle w:val="TableFigureLeft"/>
            </w:pPr>
            <w:r w:rsidRPr="0096159D">
              <w:t>AS ISO 11654</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38533DDC" w14:textId="7233DF19" w:rsidR="00B9368C" w:rsidRPr="0096159D" w:rsidRDefault="00B9368C" w:rsidP="00B9368C">
            <w:pPr>
              <w:pStyle w:val="TableFigureLeft"/>
              <w:rPr>
                <w:color w:val="000000"/>
                <w:szCs w:val="18"/>
              </w:rPr>
            </w:pPr>
            <w:r w:rsidRPr="0096159D">
              <w:rPr>
                <w:color w:val="000000"/>
                <w:szCs w:val="18"/>
              </w:rPr>
              <w:t>Acoustics - Rating of sound absorption - Materials and systems</w:t>
            </w:r>
          </w:p>
        </w:tc>
      </w:tr>
      <w:tr w:rsidR="000669A2" w:rsidRPr="0096159D" w14:paraId="00C9A21D" w14:textId="77777777" w:rsidTr="002E4883">
        <w:tc>
          <w:tcPr>
            <w:tcW w:w="2067" w:type="dxa"/>
            <w:tcBorders>
              <w:top w:val="single" w:sz="6" w:space="0" w:color="auto"/>
              <w:left w:val="single" w:sz="12" w:space="0" w:color="auto"/>
              <w:bottom w:val="single" w:sz="6" w:space="0" w:color="auto"/>
              <w:right w:val="single" w:sz="6" w:space="0" w:color="auto"/>
            </w:tcBorders>
            <w:shd w:val="clear" w:color="auto" w:fill="auto"/>
          </w:tcPr>
          <w:p w14:paraId="02C9B1E0" w14:textId="7F2099D8" w:rsidR="000669A2" w:rsidRPr="0096159D" w:rsidRDefault="000669A2" w:rsidP="00B9368C">
            <w:pPr>
              <w:pStyle w:val="TableFigureLeft"/>
            </w:pPr>
            <w:r w:rsidRPr="0096159D">
              <w:t>AS ISO/IEC 17025</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0EB9965A" w14:textId="55037200" w:rsidR="000669A2" w:rsidRPr="0096159D" w:rsidRDefault="000669A2" w:rsidP="00B9368C">
            <w:pPr>
              <w:pStyle w:val="TableFigureLeft"/>
              <w:rPr>
                <w:color w:val="000000"/>
                <w:szCs w:val="18"/>
              </w:rPr>
            </w:pPr>
            <w:r w:rsidRPr="0096159D">
              <w:rPr>
                <w:color w:val="000000"/>
                <w:szCs w:val="18"/>
              </w:rPr>
              <w:t>General requirements for the competence of testing and calibration laboratories</w:t>
            </w:r>
          </w:p>
        </w:tc>
      </w:tr>
      <w:tr w:rsidR="002B4E23" w:rsidRPr="0096159D" w14:paraId="6AE1CC10" w14:textId="77777777" w:rsidTr="00617465">
        <w:tc>
          <w:tcPr>
            <w:tcW w:w="2067" w:type="dxa"/>
            <w:tcBorders>
              <w:top w:val="single" w:sz="6" w:space="0" w:color="auto"/>
              <w:left w:val="single" w:sz="12" w:space="0" w:color="auto"/>
              <w:bottom w:val="single" w:sz="6" w:space="0" w:color="auto"/>
              <w:right w:val="single" w:sz="6" w:space="0" w:color="auto"/>
            </w:tcBorders>
            <w:shd w:val="clear" w:color="auto" w:fill="auto"/>
          </w:tcPr>
          <w:p w14:paraId="6153C194" w14:textId="77777777" w:rsidR="002B4E23" w:rsidRPr="0096159D" w:rsidRDefault="002B4E23" w:rsidP="00617465">
            <w:pPr>
              <w:pStyle w:val="TableFigureLeft"/>
            </w:pPr>
            <w:r w:rsidRPr="0096159D">
              <w:rPr>
                <w:lang w:val="en-US"/>
              </w:rPr>
              <w:t>AS/NZS ISO 717-1</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65363024" w14:textId="77777777" w:rsidR="002B4E23" w:rsidRPr="0096159D" w:rsidRDefault="002B4E23" w:rsidP="00617465">
            <w:pPr>
              <w:pStyle w:val="TableFigureLeft"/>
              <w:rPr>
                <w:color w:val="000000"/>
                <w:szCs w:val="18"/>
              </w:rPr>
            </w:pPr>
            <w:r w:rsidRPr="0096159D">
              <w:rPr>
                <w:color w:val="000000"/>
                <w:szCs w:val="18"/>
              </w:rPr>
              <w:t>Acoustics - Rating of sound insulation in buildings and of building elements - Airborne sound insulation</w:t>
            </w:r>
          </w:p>
        </w:tc>
      </w:tr>
      <w:tr w:rsidR="00F74FAC" w:rsidRPr="0096159D" w14:paraId="2FD3305E" w14:textId="77777777" w:rsidTr="002E4883">
        <w:tc>
          <w:tcPr>
            <w:tcW w:w="2067" w:type="dxa"/>
            <w:tcBorders>
              <w:top w:val="single" w:sz="6" w:space="0" w:color="auto"/>
              <w:left w:val="single" w:sz="12" w:space="0" w:color="auto"/>
              <w:bottom w:val="single" w:sz="6" w:space="0" w:color="auto"/>
              <w:right w:val="single" w:sz="6" w:space="0" w:color="auto"/>
            </w:tcBorders>
            <w:shd w:val="clear" w:color="auto" w:fill="auto"/>
          </w:tcPr>
          <w:p w14:paraId="4F7CEADA" w14:textId="4B74F7B0" w:rsidR="00B9368C" w:rsidRPr="0096159D" w:rsidRDefault="00B9368C" w:rsidP="00B9368C">
            <w:pPr>
              <w:pStyle w:val="TableFigureLeft"/>
              <w:rPr>
                <w:color w:val="000000"/>
                <w:szCs w:val="18"/>
              </w:rPr>
            </w:pPr>
            <w:r w:rsidRPr="0096159D">
              <w:t>ATIC SP39</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064A9EB7" w14:textId="79874C39" w:rsidR="00B9368C" w:rsidRPr="0096159D" w:rsidRDefault="00B9368C" w:rsidP="00B9368C">
            <w:pPr>
              <w:pStyle w:val="TableFigureLeft"/>
              <w:rPr>
                <w:color w:val="000000"/>
                <w:szCs w:val="18"/>
              </w:rPr>
            </w:pPr>
            <w:r w:rsidRPr="0096159D">
              <w:rPr>
                <w:color w:val="000000"/>
                <w:szCs w:val="18"/>
              </w:rPr>
              <w:t>Fasteners for Structural Purposes</w:t>
            </w:r>
          </w:p>
        </w:tc>
      </w:tr>
      <w:tr w:rsidR="00F74FAC" w:rsidRPr="0096159D" w14:paraId="39732336" w14:textId="77777777" w:rsidTr="002E4883">
        <w:tc>
          <w:tcPr>
            <w:tcW w:w="2067" w:type="dxa"/>
            <w:tcBorders>
              <w:top w:val="single" w:sz="6" w:space="0" w:color="auto"/>
              <w:left w:val="single" w:sz="12" w:space="0" w:color="auto"/>
              <w:bottom w:val="single" w:sz="6" w:space="0" w:color="auto"/>
              <w:right w:val="single" w:sz="6" w:space="0" w:color="auto"/>
            </w:tcBorders>
            <w:shd w:val="clear" w:color="auto" w:fill="auto"/>
          </w:tcPr>
          <w:p w14:paraId="495F6F94" w14:textId="2399AFA4" w:rsidR="00B9368C" w:rsidRPr="0096159D" w:rsidRDefault="00B9368C" w:rsidP="00B9368C">
            <w:pPr>
              <w:pStyle w:val="TableFigureLeft"/>
              <w:rPr>
                <w:color w:val="000000"/>
                <w:szCs w:val="18"/>
              </w:rPr>
            </w:pPr>
            <w:r w:rsidRPr="0096159D">
              <w:t>ISO 9223</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6D484F96" w14:textId="59F3DE2C" w:rsidR="00B9368C" w:rsidRPr="0096159D" w:rsidRDefault="00B9368C" w:rsidP="00B9368C">
            <w:pPr>
              <w:pStyle w:val="TableFigureLeft"/>
              <w:rPr>
                <w:color w:val="000000"/>
                <w:szCs w:val="18"/>
              </w:rPr>
            </w:pPr>
            <w:r w:rsidRPr="0096159D">
              <w:rPr>
                <w:color w:val="000000"/>
                <w:szCs w:val="18"/>
              </w:rPr>
              <w:t>Corrosion of metals and alloys — Corrosivity of atmospheres — Classification, determination and estimation</w:t>
            </w:r>
          </w:p>
        </w:tc>
      </w:tr>
      <w:tr w:rsidR="00B9368C" w:rsidRPr="0096159D" w14:paraId="7664265F" w14:textId="77777777" w:rsidTr="00057AEE">
        <w:tc>
          <w:tcPr>
            <w:tcW w:w="8930"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33AFB29E" w14:textId="7B9F35A4" w:rsidR="00B9368C" w:rsidRPr="0096159D" w:rsidRDefault="00B9368C" w:rsidP="00B9368C">
            <w:pPr>
              <w:pStyle w:val="TableFigureLeft"/>
              <w:tabs>
                <w:tab w:val="left" w:pos="3215"/>
              </w:tabs>
              <w:rPr>
                <w:b/>
                <w:bCs/>
              </w:rPr>
            </w:pPr>
            <w:r w:rsidRPr="0096159D">
              <w:rPr>
                <w:b/>
                <w:bCs/>
              </w:rPr>
              <w:t>Department of Transport &amp; Planning</w:t>
            </w:r>
          </w:p>
        </w:tc>
      </w:tr>
      <w:tr w:rsidR="00F74FAC" w:rsidRPr="0096159D" w14:paraId="3E1DEB80" w14:textId="77777777" w:rsidTr="002E4883">
        <w:tc>
          <w:tcPr>
            <w:tcW w:w="2067" w:type="dxa"/>
            <w:tcBorders>
              <w:top w:val="single" w:sz="6" w:space="0" w:color="auto"/>
              <w:left w:val="single" w:sz="12" w:space="0" w:color="auto"/>
              <w:bottom w:val="single" w:sz="6" w:space="0" w:color="auto"/>
              <w:right w:val="single" w:sz="6" w:space="0" w:color="auto"/>
            </w:tcBorders>
            <w:shd w:val="clear" w:color="auto" w:fill="auto"/>
          </w:tcPr>
          <w:p w14:paraId="7B20F595" w14:textId="1664E0CC" w:rsidR="00B9368C" w:rsidRPr="0096159D" w:rsidRDefault="00B9368C" w:rsidP="00B9368C">
            <w:pPr>
              <w:pStyle w:val="TableFigureLeft"/>
              <w:rPr>
                <w:color w:val="000000"/>
                <w:szCs w:val="18"/>
              </w:rPr>
            </w:pPr>
            <w:r w:rsidRPr="0096159D">
              <w:rPr>
                <w:color w:val="000000"/>
                <w:szCs w:val="18"/>
              </w:rPr>
              <w:t>BTN 007</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3A7A44B3" w14:textId="7BAB9CF4" w:rsidR="00B9368C" w:rsidRPr="0096159D" w:rsidRDefault="00B9368C" w:rsidP="00B9368C">
            <w:pPr>
              <w:pStyle w:val="TableFigureLeft"/>
              <w:rPr>
                <w:color w:val="000000"/>
                <w:szCs w:val="18"/>
              </w:rPr>
            </w:pPr>
            <w:r w:rsidRPr="0096159D">
              <w:rPr>
                <w:color w:val="000000"/>
                <w:szCs w:val="18"/>
              </w:rPr>
              <w:t>Noise Attenuation Walls</w:t>
            </w:r>
          </w:p>
        </w:tc>
      </w:tr>
      <w:tr w:rsidR="00F74FAC" w:rsidRPr="0096159D" w14:paraId="70E0D14B" w14:textId="77777777" w:rsidTr="002E4883">
        <w:tc>
          <w:tcPr>
            <w:tcW w:w="2067" w:type="dxa"/>
            <w:tcBorders>
              <w:top w:val="single" w:sz="6" w:space="0" w:color="auto"/>
              <w:left w:val="single" w:sz="12" w:space="0" w:color="auto"/>
              <w:bottom w:val="single" w:sz="6" w:space="0" w:color="auto"/>
              <w:right w:val="single" w:sz="6" w:space="0" w:color="auto"/>
            </w:tcBorders>
            <w:shd w:val="clear" w:color="auto" w:fill="auto"/>
          </w:tcPr>
          <w:p w14:paraId="743833D5" w14:textId="1A8918D2" w:rsidR="00B9368C" w:rsidRPr="0096159D" w:rsidRDefault="00B9368C" w:rsidP="00B9368C">
            <w:pPr>
              <w:pStyle w:val="TableFigureLeft"/>
              <w:rPr>
                <w:color w:val="000000"/>
                <w:szCs w:val="18"/>
              </w:rPr>
            </w:pPr>
            <w:r w:rsidRPr="0096159D">
              <w:rPr>
                <w:color w:val="000000"/>
                <w:szCs w:val="18"/>
              </w:rPr>
              <w:t>BTN 023</w:t>
            </w:r>
          </w:p>
        </w:tc>
        <w:tc>
          <w:tcPr>
            <w:tcW w:w="6863" w:type="dxa"/>
            <w:tcBorders>
              <w:top w:val="single" w:sz="6" w:space="0" w:color="auto"/>
              <w:left w:val="single" w:sz="6" w:space="0" w:color="auto"/>
              <w:bottom w:val="single" w:sz="6" w:space="0" w:color="auto"/>
              <w:right w:val="single" w:sz="12" w:space="0" w:color="auto"/>
            </w:tcBorders>
            <w:shd w:val="clear" w:color="auto" w:fill="auto"/>
            <w:vAlign w:val="center"/>
          </w:tcPr>
          <w:p w14:paraId="2B297222" w14:textId="25D9D7DB" w:rsidR="00B9368C" w:rsidRPr="0096159D" w:rsidRDefault="00B9368C" w:rsidP="00B9368C">
            <w:pPr>
              <w:pStyle w:val="TableFigureLeft"/>
              <w:rPr>
                <w:color w:val="000000"/>
                <w:szCs w:val="18"/>
              </w:rPr>
            </w:pPr>
            <w:r w:rsidRPr="0096159D">
              <w:rPr>
                <w:color w:val="000000"/>
                <w:szCs w:val="18"/>
              </w:rPr>
              <w:t>AS5100 Part 3: Foundation and Soil-Supporting Structures</w:t>
            </w:r>
          </w:p>
        </w:tc>
      </w:tr>
    </w:tbl>
    <w:p w14:paraId="6882B5BC" w14:textId="77777777" w:rsidR="000669A2" w:rsidRPr="0096159D" w:rsidRDefault="000669A2" w:rsidP="000669A2">
      <w:pPr>
        <w:rPr>
          <w:lang w:val="en-AU"/>
        </w:rPr>
      </w:pPr>
    </w:p>
    <w:p w14:paraId="7982D093" w14:textId="77777777" w:rsidR="000669A2" w:rsidRPr="0096159D" w:rsidRDefault="000669A2" w:rsidP="000669A2">
      <w:pPr>
        <w:rPr>
          <w:lang w:val="en-AU"/>
        </w:rPr>
      </w:pPr>
    </w:p>
    <w:p w14:paraId="6D1885F9" w14:textId="313AA907" w:rsidR="003103D8" w:rsidRPr="0096159D" w:rsidRDefault="00E931D8" w:rsidP="008B764B">
      <w:pPr>
        <w:pStyle w:val="Heading3SS"/>
      </w:pPr>
      <w:r w:rsidRPr="0096159D">
        <w:t>765</w:t>
      </w:r>
      <w:r w:rsidR="003103D8" w:rsidRPr="0096159D">
        <w:t>.</w:t>
      </w:r>
      <w:r w:rsidR="00057AEE" w:rsidRPr="0096159D">
        <w:t>03</w:t>
      </w:r>
      <w:r w:rsidR="003103D8" w:rsidRPr="0096159D">
        <w:tab/>
      </w:r>
      <w:r w:rsidR="003C066B" w:rsidRPr="0096159D">
        <w:t>GENERAL</w:t>
      </w:r>
    </w:p>
    <w:p w14:paraId="6737E678" w14:textId="09BB7BD3" w:rsidR="00A03969" w:rsidRPr="0096159D" w:rsidRDefault="00A03969" w:rsidP="00A05F1E">
      <w:pPr>
        <w:tabs>
          <w:tab w:val="left" w:pos="454"/>
        </w:tabs>
        <w:spacing w:before="160"/>
        <w:ind w:left="450" w:hanging="450"/>
      </w:pPr>
      <w:r w:rsidRPr="0096159D">
        <w:t>(a)</w:t>
      </w:r>
      <w:r w:rsidRPr="0096159D">
        <w:tab/>
        <w:t xml:space="preserve">The structural design of the noise wall must be as described in Bridge Technical Note (BTN) 007 Noise </w:t>
      </w:r>
      <w:r w:rsidR="007E659B" w:rsidRPr="0096159D">
        <w:rPr>
          <w:lang w:val="en-AU"/>
        </w:rPr>
        <w:t>A</w:t>
      </w:r>
      <w:r w:rsidRPr="0096159D">
        <w:rPr>
          <w:lang w:val="en-AU"/>
        </w:rPr>
        <w:t xml:space="preserve">ttenuation </w:t>
      </w:r>
      <w:r w:rsidR="007E659B" w:rsidRPr="0096159D">
        <w:rPr>
          <w:lang w:val="en-AU"/>
        </w:rPr>
        <w:t>W</w:t>
      </w:r>
      <w:r w:rsidRPr="0096159D">
        <w:rPr>
          <w:lang w:val="en-AU"/>
        </w:rPr>
        <w:t>alls</w:t>
      </w:r>
      <w:r w:rsidRPr="0096159D">
        <w:t>.</w:t>
      </w:r>
    </w:p>
    <w:p w14:paraId="60D887A8" w14:textId="60998953" w:rsidR="000C6094" w:rsidRPr="0096159D" w:rsidRDefault="000C6094" w:rsidP="00351A92">
      <w:pPr>
        <w:tabs>
          <w:tab w:val="left" w:pos="454"/>
        </w:tabs>
        <w:spacing w:before="160"/>
      </w:pPr>
      <w:r w:rsidRPr="0096159D">
        <w:t>(</w:t>
      </w:r>
      <w:r w:rsidR="00A03969" w:rsidRPr="0096159D">
        <w:t>b</w:t>
      </w:r>
      <w:r w:rsidRPr="0096159D">
        <w:t>)</w:t>
      </w:r>
      <w:r w:rsidRPr="0096159D">
        <w:tab/>
      </w:r>
      <w:r w:rsidR="00A57A60" w:rsidRPr="0096159D">
        <w:t xml:space="preserve">The following </w:t>
      </w:r>
      <w:r w:rsidR="00790721" w:rsidRPr="0096159D">
        <w:t xml:space="preserve">must </w:t>
      </w:r>
      <w:r w:rsidR="00A57A60" w:rsidRPr="0096159D">
        <w:t>be as shown on the drawings:</w:t>
      </w:r>
    </w:p>
    <w:p w14:paraId="6DD92EF1" w14:textId="7D36162E" w:rsidR="00064B4E" w:rsidRPr="0096159D" w:rsidRDefault="00D321DC" w:rsidP="00A05F1E">
      <w:pPr>
        <w:tabs>
          <w:tab w:val="left" w:pos="454"/>
          <w:tab w:val="right" w:pos="851"/>
          <w:tab w:val="left" w:pos="993"/>
        </w:tabs>
        <w:spacing w:before="80"/>
        <w:ind w:left="360"/>
      </w:pPr>
      <w:r w:rsidRPr="0096159D">
        <w:tab/>
        <w:t>1)</w:t>
      </w:r>
      <w:r w:rsidRPr="0096159D">
        <w:tab/>
      </w:r>
      <w:r w:rsidRPr="0096159D">
        <w:tab/>
      </w:r>
      <w:r w:rsidR="00064B4E" w:rsidRPr="0096159D">
        <w:t>type of noise wall</w:t>
      </w:r>
      <w:r w:rsidR="00B41D04" w:rsidRPr="00A05F1E">
        <w:t>;</w:t>
      </w:r>
    </w:p>
    <w:p w14:paraId="3FEAB781" w14:textId="1EFDEB88" w:rsidR="00064B4E" w:rsidRPr="0096159D" w:rsidRDefault="00D321DC" w:rsidP="00A05F1E">
      <w:pPr>
        <w:tabs>
          <w:tab w:val="left" w:pos="454"/>
          <w:tab w:val="right" w:pos="851"/>
          <w:tab w:val="left" w:pos="993"/>
        </w:tabs>
        <w:spacing w:before="80"/>
        <w:ind w:left="360"/>
      </w:pPr>
      <w:r w:rsidRPr="00A05F1E">
        <w:tab/>
        <w:t>2)</w:t>
      </w:r>
      <w:r w:rsidRPr="00A05F1E">
        <w:tab/>
      </w:r>
      <w:r w:rsidRPr="00A05F1E">
        <w:tab/>
      </w:r>
      <w:r w:rsidR="00064B4E" w:rsidRPr="0096159D">
        <w:t>acoustic requirements</w:t>
      </w:r>
      <w:r w:rsidR="00B41D04" w:rsidRPr="00A05F1E">
        <w:t>;</w:t>
      </w:r>
    </w:p>
    <w:p w14:paraId="2A8EB5B1" w14:textId="0E418DF6" w:rsidR="00064B4E" w:rsidRPr="0096159D" w:rsidRDefault="00D321DC" w:rsidP="00A05F1E">
      <w:pPr>
        <w:tabs>
          <w:tab w:val="left" w:pos="454"/>
          <w:tab w:val="right" w:pos="851"/>
          <w:tab w:val="left" w:pos="993"/>
        </w:tabs>
        <w:spacing w:before="80"/>
        <w:ind w:left="360"/>
      </w:pPr>
      <w:r w:rsidRPr="00A05F1E">
        <w:tab/>
        <w:t>3)</w:t>
      </w:r>
      <w:r w:rsidRPr="00A05F1E">
        <w:tab/>
      </w:r>
      <w:r w:rsidRPr="00A05F1E">
        <w:tab/>
      </w:r>
      <w:r w:rsidR="00064B4E" w:rsidRPr="0096159D">
        <w:t>protective coatings</w:t>
      </w:r>
      <w:r w:rsidR="00B41D04" w:rsidRPr="00A05F1E">
        <w:t>;</w:t>
      </w:r>
    </w:p>
    <w:p w14:paraId="3FDD1B5F" w14:textId="211C5546" w:rsidR="00064B4E" w:rsidRPr="0096159D" w:rsidRDefault="00D321DC" w:rsidP="00A05F1E">
      <w:pPr>
        <w:tabs>
          <w:tab w:val="left" w:pos="454"/>
          <w:tab w:val="right" w:pos="851"/>
          <w:tab w:val="left" w:pos="993"/>
        </w:tabs>
        <w:spacing w:before="80"/>
        <w:ind w:left="360"/>
      </w:pPr>
      <w:r w:rsidRPr="00A05F1E">
        <w:tab/>
        <w:t>4)</w:t>
      </w:r>
      <w:r w:rsidRPr="00A05F1E">
        <w:tab/>
      </w:r>
      <w:r w:rsidRPr="00A05F1E">
        <w:tab/>
      </w:r>
      <w:r w:rsidR="00064B4E" w:rsidRPr="0096159D">
        <w:t>foundation details</w:t>
      </w:r>
      <w:r w:rsidR="00F7530B" w:rsidRPr="00A05F1E">
        <w:t xml:space="preserve"> (including requirements for earthworks)</w:t>
      </w:r>
      <w:r w:rsidR="00B41D04" w:rsidRPr="0096159D">
        <w:t>;</w:t>
      </w:r>
    </w:p>
    <w:p w14:paraId="4FDB99FE" w14:textId="3C9E9EA3" w:rsidR="00B41D04" w:rsidRPr="0096159D" w:rsidRDefault="00D321DC" w:rsidP="00A05F1E">
      <w:pPr>
        <w:tabs>
          <w:tab w:val="left" w:pos="454"/>
          <w:tab w:val="right" w:pos="851"/>
          <w:tab w:val="left" w:pos="993"/>
        </w:tabs>
        <w:spacing w:before="80"/>
        <w:ind w:left="360"/>
      </w:pPr>
      <w:r w:rsidRPr="00A05F1E">
        <w:tab/>
        <w:t>5)</w:t>
      </w:r>
      <w:r w:rsidRPr="00A05F1E">
        <w:tab/>
      </w:r>
      <w:r w:rsidRPr="00A05F1E">
        <w:tab/>
      </w:r>
      <w:r w:rsidR="00B41D04" w:rsidRPr="0096159D">
        <w:t xml:space="preserve">alignment of the noise wall/s; </w:t>
      </w:r>
    </w:p>
    <w:p w14:paraId="36AF7F6A" w14:textId="13C9F57A" w:rsidR="00B41D04" w:rsidRPr="0096159D" w:rsidRDefault="00D321DC" w:rsidP="00A05F1E">
      <w:pPr>
        <w:tabs>
          <w:tab w:val="left" w:pos="454"/>
          <w:tab w:val="right" w:pos="851"/>
          <w:tab w:val="left" w:pos="993"/>
        </w:tabs>
        <w:spacing w:before="80"/>
        <w:ind w:left="360"/>
      </w:pPr>
      <w:r w:rsidRPr="00A05F1E">
        <w:tab/>
        <w:t>6)</w:t>
      </w:r>
      <w:r w:rsidRPr="00A05F1E">
        <w:tab/>
      </w:r>
      <w:r w:rsidRPr="00A05F1E">
        <w:tab/>
      </w:r>
      <w:r w:rsidR="00B41D04" w:rsidRPr="0096159D">
        <w:t xml:space="preserve">cadastral / road edge and property boundary; </w:t>
      </w:r>
    </w:p>
    <w:p w14:paraId="05B7CCB2" w14:textId="1357B30C" w:rsidR="00B41D04" w:rsidRPr="0096159D" w:rsidRDefault="00D321DC" w:rsidP="00A05F1E">
      <w:pPr>
        <w:tabs>
          <w:tab w:val="left" w:pos="454"/>
          <w:tab w:val="right" w:pos="851"/>
          <w:tab w:val="left" w:pos="993"/>
        </w:tabs>
        <w:spacing w:before="80"/>
        <w:ind w:left="981" w:hanging="624"/>
      </w:pPr>
      <w:r w:rsidRPr="00A05F1E">
        <w:tab/>
        <w:t>7)</w:t>
      </w:r>
      <w:r w:rsidRPr="00A05F1E">
        <w:tab/>
      </w:r>
      <w:r w:rsidRPr="00A05F1E">
        <w:tab/>
      </w:r>
      <w:r w:rsidR="00B41D04" w:rsidRPr="0096159D">
        <w:t>existing and proposed infrastructure, drains, road safety barriers, signs, known utilities, fences and gates;</w:t>
      </w:r>
    </w:p>
    <w:p w14:paraId="77346B34" w14:textId="3F564953" w:rsidR="00B41D04" w:rsidRPr="0096159D" w:rsidRDefault="00D321DC" w:rsidP="00A05F1E">
      <w:pPr>
        <w:tabs>
          <w:tab w:val="left" w:pos="454"/>
          <w:tab w:val="right" w:pos="851"/>
          <w:tab w:val="left" w:pos="993"/>
        </w:tabs>
        <w:spacing w:before="80"/>
        <w:ind w:left="360"/>
      </w:pPr>
      <w:r w:rsidRPr="00A05F1E">
        <w:t xml:space="preserve">  8)</w:t>
      </w:r>
      <w:r w:rsidRPr="00A05F1E">
        <w:tab/>
      </w:r>
      <w:r w:rsidRPr="00A05F1E">
        <w:tab/>
      </w:r>
      <w:r w:rsidR="00B41D04" w:rsidRPr="0096159D">
        <w:t xml:space="preserve">topographic data (existing and proposed) over the area of interest including the road; </w:t>
      </w:r>
    </w:p>
    <w:p w14:paraId="31019FFB" w14:textId="6C47DC8D" w:rsidR="00B41D04" w:rsidRPr="0096159D" w:rsidRDefault="00D321DC" w:rsidP="00A05F1E">
      <w:pPr>
        <w:tabs>
          <w:tab w:val="left" w:pos="454"/>
          <w:tab w:val="right" w:pos="851"/>
          <w:tab w:val="left" w:pos="993"/>
        </w:tabs>
        <w:spacing w:before="80"/>
        <w:ind w:left="981" w:hanging="624"/>
      </w:pPr>
      <w:r w:rsidRPr="00A05F1E">
        <w:t xml:space="preserve">  9)</w:t>
      </w:r>
      <w:r w:rsidRPr="00A05F1E">
        <w:tab/>
      </w:r>
      <w:r w:rsidRPr="00A05F1E">
        <w:tab/>
      </w:r>
      <w:r w:rsidR="00B41D04" w:rsidRPr="0096159D">
        <w:t xml:space="preserve">height and length of noise wall, location of all footings and depths, geotechnical information of the alignment, supporting structures and the drainage requirements in longitudinal sections; </w:t>
      </w:r>
    </w:p>
    <w:p w14:paraId="26631DDA" w14:textId="6CC4F793" w:rsidR="00B41D04" w:rsidRPr="0096159D" w:rsidRDefault="00D321DC" w:rsidP="00A05F1E">
      <w:pPr>
        <w:tabs>
          <w:tab w:val="left" w:pos="454"/>
          <w:tab w:val="right" w:pos="851"/>
          <w:tab w:val="left" w:pos="993"/>
        </w:tabs>
        <w:spacing w:before="80"/>
        <w:ind w:left="360"/>
      </w:pPr>
      <w:r w:rsidRPr="00A05F1E">
        <w:t xml:space="preserve"> 10)</w:t>
      </w:r>
      <w:r w:rsidRPr="00A05F1E">
        <w:tab/>
      </w:r>
      <w:r w:rsidRPr="00A05F1E">
        <w:tab/>
      </w:r>
      <w:r w:rsidR="00B41D04" w:rsidRPr="0096159D">
        <w:t>the method of fixing the panel;</w:t>
      </w:r>
    </w:p>
    <w:p w14:paraId="437CFA7A" w14:textId="6FD83E72" w:rsidR="00B41D04" w:rsidRPr="0096159D" w:rsidRDefault="00D321DC" w:rsidP="00A05F1E">
      <w:pPr>
        <w:tabs>
          <w:tab w:val="left" w:pos="454"/>
          <w:tab w:val="right" w:pos="851"/>
          <w:tab w:val="left" w:pos="993"/>
        </w:tabs>
        <w:spacing w:before="80"/>
        <w:ind w:left="360"/>
      </w:pPr>
      <w:r w:rsidRPr="00A05F1E">
        <w:tab/>
        <w:t>11)</w:t>
      </w:r>
      <w:r w:rsidRPr="00A05F1E">
        <w:tab/>
      </w:r>
      <w:r w:rsidRPr="00A05F1E">
        <w:tab/>
      </w:r>
      <w:r w:rsidR="00B41D04" w:rsidRPr="0096159D">
        <w:t>the panel dimensions;</w:t>
      </w:r>
    </w:p>
    <w:p w14:paraId="21590F80" w14:textId="47193EC7" w:rsidR="0042798E" w:rsidRPr="00A05F1E" w:rsidRDefault="00D321DC" w:rsidP="00A05F1E">
      <w:pPr>
        <w:tabs>
          <w:tab w:val="left" w:pos="454"/>
          <w:tab w:val="right" w:pos="851"/>
          <w:tab w:val="left" w:pos="993"/>
        </w:tabs>
        <w:spacing w:before="80"/>
        <w:ind w:left="360"/>
      </w:pPr>
      <w:r w:rsidRPr="00A05F1E">
        <w:tab/>
        <w:t>12)</w:t>
      </w:r>
      <w:r w:rsidRPr="00A05F1E">
        <w:tab/>
      </w:r>
      <w:r w:rsidRPr="00A05F1E">
        <w:tab/>
      </w:r>
      <w:r w:rsidR="00B41D04" w:rsidRPr="0096159D">
        <w:t xml:space="preserve">panel material composition for noise wall and the minimum thickness; </w:t>
      </w:r>
    </w:p>
    <w:p w14:paraId="5E4E417A" w14:textId="77EECDCA" w:rsidR="00B41D04" w:rsidRPr="0096159D" w:rsidRDefault="00D321DC" w:rsidP="00A05F1E">
      <w:pPr>
        <w:tabs>
          <w:tab w:val="left" w:pos="454"/>
          <w:tab w:val="right" w:pos="851"/>
          <w:tab w:val="left" w:pos="993"/>
        </w:tabs>
        <w:spacing w:before="80"/>
        <w:ind w:left="981" w:hanging="624"/>
      </w:pPr>
      <w:r w:rsidRPr="00A05F1E">
        <w:tab/>
        <w:t>13)</w:t>
      </w:r>
      <w:r w:rsidRPr="00A05F1E">
        <w:tab/>
      </w:r>
      <w:r w:rsidRPr="00A05F1E">
        <w:tab/>
      </w:r>
      <w:r w:rsidR="00B41D04" w:rsidRPr="0096159D">
        <w:t>height and details of structures that interact with the noise wall in cross sections for each segment of the noise wall;</w:t>
      </w:r>
    </w:p>
    <w:p w14:paraId="7B32C4DA" w14:textId="1920C44B" w:rsidR="00B41D04" w:rsidRPr="0096159D" w:rsidRDefault="00D321DC">
      <w:pPr>
        <w:tabs>
          <w:tab w:val="left" w:pos="454"/>
          <w:tab w:val="right" w:pos="851"/>
          <w:tab w:val="left" w:pos="993"/>
        </w:tabs>
        <w:spacing w:before="80"/>
        <w:ind w:left="360"/>
      </w:pPr>
      <w:r w:rsidRPr="00A05F1E">
        <w:tab/>
        <w:t>14)</w:t>
      </w:r>
      <w:r w:rsidRPr="00A05F1E">
        <w:tab/>
      </w:r>
      <w:r w:rsidRPr="00A05F1E">
        <w:tab/>
      </w:r>
      <w:r w:rsidR="00B41D04" w:rsidRPr="0096159D">
        <w:t>design wind speeds</w:t>
      </w:r>
      <w:r w:rsidR="0078515D" w:rsidRPr="0096159D">
        <w:t>; and</w:t>
      </w:r>
    </w:p>
    <w:p w14:paraId="341F6F1E" w14:textId="067C0A95" w:rsidR="0078515D" w:rsidRPr="0096159D" w:rsidRDefault="0078515D" w:rsidP="00A05F1E">
      <w:pPr>
        <w:tabs>
          <w:tab w:val="left" w:pos="454"/>
          <w:tab w:val="right" w:pos="851"/>
          <w:tab w:val="left" w:pos="993"/>
        </w:tabs>
        <w:spacing w:before="80"/>
        <w:ind w:left="360"/>
      </w:pPr>
      <w:r w:rsidRPr="0096159D">
        <w:tab/>
        <w:t>15)</w:t>
      </w:r>
      <w:r w:rsidRPr="0096159D">
        <w:tab/>
      </w:r>
      <w:r w:rsidRPr="0096159D">
        <w:tab/>
        <w:t>noise performance indicators where applicable.</w:t>
      </w:r>
    </w:p>
    <w:p w14:paraId="7E994C8E" w14:textId="6BD5D632" w:rsidR="002A26D1" w:rsidRPr="0096159D" w:rsidRDefault="00025007" w:rsidP="00351A92">
      <w:pPr>
        <w:tabs>
          <w:tab w:val="left" w:pos="454"/>
        </w:tabs>
        <w:spacing w:before="160"/>
        <w:ind w:left="454" w:hanging="454"/>
      </w:pPr>
      <w:r w:rsidRPr="0096159D">
        <w:t>(c)</w:t>
      </w:r>
      <w:r w:rsidRPr="0096159D">
        <w:tab/>
      </w:r>
      <w:r w:rsidR="002A26D1" w:rsidRPr="0096159D">
        <w:t xml:space="preserve">Timber posts </w:t>
      </w:r>
      <w:r w:rsidR="007E659B" w:rsidRPr="0096159D">
        <w:t xml:space="preserve">are not permitted </w:t>
      </w:r>
      <w:r w:rsidR="002A26D1" w:rsidRPr="0096159D">
        <w:t>be used</w:t>
      </w:r>
      <w:r w:rsidRPr="0096159D">
        <w:t>.</w:t>
      </w:r>
    </w:p>
    <w:p w14:paraId="5A1AE1B0" w14:textId="05872E0F" w:rsidR="002A26D1" w:rsidRPr="0096159D" w:rsidRDefault="00025007" w:rsidP="00351A92">
      <w:pPr>
        <w:tabs>
          <w:tab w:val="left" w:pos="454"/>
        </w:tabs>
        <w:spacing w:before="160"/>
        <w:ind w:left="454" w:hanging="454"/>
      </w:pPr>
      <w:r w:rsidRPr="0096159D">
        <w:t>(d)</w:t>
      </w:r>
      <w:r w:rsidRPr="0096159D">
        <w:tab/>
      </w:r>
      <w:r w:rsidR="002A26D1" w:rsidRPr="0096159D">
        <w:t>If an existing fence or noise wall is being replaced, existing timber p</w:t>
      </w:r>
      <w:r w:rsidRPr="0096159D">
        <w:t xml:space="preserve">osts </w:t>
      </w:r>
      <w:r w:rsidR="00790721" w:rsidRPr="0096159D">
        <w:t xml:space="preserve">must </w:t>
      </w:r>
      <w:r w:rsidRPr="0096159D">
        <w:t>be removed.</w:t>
      </w:r>
    </w:p>
    <w:p w14:paraId="545111C0" w14:textId="2DFEAC86" w:rsidR="002A26D1" w:rsidRPr="0096159D" w:rsidRDefault="00025007" w:rsidP="00351A92">
      <w:pPr>
        <w:tabs>
          <w:tab w:val="left" w:pos="454"/>
        </w:tabs>
        <w:spacing w:before="160"/>
        <w:ind w:left="454" w:hanging="454"/>
      </w:pPr>
      <w:r w:rsidRPr="0096159D">
        <w:t>(e)</w:t>
      </w:r>
      <w:r w:rsidRPr="0096159D">
        <w:tab/>
      </w:r>
      <w:r w:rsidR="002A26D1" w:rsidRPr="0096159D">
        <w:t xml:space="preserve">Openings in noise walls for inspection, maintenance and emergency access </w:t>
      </w:r>
      <w:r w:rsidR="00790721" w:rsidRPr="00A05F1E">
        <w:t xml:space="preserve">must </w:t>
      </w:r>
      <w:r w:rsidR="002A26D1" w:rsidRPr="0096159D">
        <w:t>be provided in the position and of the size and type shown on the drawings.</w:t>
      </w:r>
    </w:p>
    <w:p w14:paraId="06811A97" w14:textId="3C2A128C" w:rsidR="00F159A2" w:rsidRPr="0096159D" w:rsidRDefault="001041EE" w:rsidP="00351A92">
      <w:pPr>
        <w:tabs>
          <w:tab w:val="left" w:pos="454"/>
        </w:tabs>
        <w:spacing w:before="160"/>
        <w:ind w:left="454" w:hanging="454"/>
      </w:pPr>
      <w:r w:rsidRPr="0096159D">
        <w:rPr>
          <w:noProof/>
          <w:snapToGrid/>
          <w:lang w:val="en-AU" w:eastAsia="en-AU"/>
        </w:rPr>
        <mc:AlternateContent>
          <mc:Choice Requires="wps">
            <w:drawing>
              <wp:anchor distT="71755" distB="0" distL="114300" distR="114300" simplePos="0" relativeHeight="251726336" behindDoc="1" locked="1" layoutInCell="1" allowOverlap="1" wp14:anchorId="35164C44" wp14:editId="04473570">
                <wp:simplePos x="0" y="0"/>
                <wp:positionH relativeFrom="margin">
                  <wp:align>left</wp:align>
                </wp:positionH>
                <wp:positionV relativeFrom="bottomMargin">
                  <wp:align>top</wp:align>
                </wp:positionV>
                <wp:extent cx="6120130" cy="467995"/>
                <wp:effectExtent l="0" t="0" r="0" b="825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FD5A1" w14:textId="77777777" w:rsidR="001041EE" w:rsidRDefault="001041EE" w:rsidP="001041EE">
                            <w:pPr>
                              <w:pBdr>
                                <w:top w:val="single" w:sz="6" w:space="1" w:color="000000"/>
                              </w:pBdr>
                              <w:spacing w:line="60" w:lineRule="exact"/>
                              <w:jc w:val="right"/>
                              <w:rPr>
                                <w:b/>
                              </w:rPr>
                            </w:pPr>
                          </w:p>
                          <w:p w14:paraId="01532D07" w14:textId="1BF36810" w:rsidR="001041EE" w:rsidRPr="009D29AD" w:rsidRDefault="001041EE" w:rsidP="001041EE">
                            <w:pPr>
                              <w:pBdr>
                                <w:top w:val="single" w:sz="6" w:space="1" w:color="000000"/>
                              </w:pBdr>
                              <w:jc w:val="right"/>
                            </w:pPr>
                            <w:r>
                              <w:rPr>
                                <w:b/>
                              </w:rPr>
                              <w:t>©</w:t>
                            </w:r>
                            <w:r>
                              <w:t xml:space="preserve"> Department of </w:t>
                            </w:r>
                            <w:r w:rsidRPr="009D29AD">
                              <w:t xml:space="preserve">Transport </w:t>
                            </w:r>
                            <w:r>
                              <w:rPr>
                                <w:lang w:val="en-AU"/>
                              </w:rPr>
                              <w:t>and Planning</w:t>
                            </w:r>
                            <w:r w:rsidRPr="009D29AD">
                              <w:t xml:space="preserve"> </w:t>
                            </w:r>
                            <w:r>
                              <w:t xml:space="preserve"> </w:t>
                            </w:r>
                            <w:r w:rsidR="0096159D">
                              <w:t>May</w:t>
                            </w:r>
                            <w:r>
                              <w:t xml:space="preserve"> 2023</w:t>
                            </w:r>
                          </w:p>
                          <w:p w14:paraId="6EF3071C" w14:textId="6F871381" w:rsidR="001041EE" w:rsidRDefault="001041EE" w:rsidP="001041EE">
                            <w:pPr>
                              <w:jc w:val="right"/>
                            </w:pPr>
                            <w:r w:rsidRPr="009D29AD">
                              <w:t xml:space="preserve">Section 765 (Page </w:t>
                            </w:r>
                            <w:r>
                              <w:t>2</w:t>
                            </w:r>
                            <w:r w:rsidRPr="009D29AD">
                              <w:t xml:space="preserve"> of </w:t>
                            </w:r>
                            <w:r>
                              <w:t>10</w:t>
                            </w:r>
                            <w:r w:rsidRPr="009D29AD">
                              <w:t>)</w:t>
                            </w:r>
                          </w:p>
                          <w:p w14:paraId="7C64A565" w14:textId="77777777" w:rsidR="001041EE" w:rsidRDefault="001041EE" w:rsidP="001041E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4C44" id="_x0000_s1027" type="#_x0000_t202" style="position:absolute;left:0;text-align:left;margin-left:0;margin-top:0;width:481.9pt;height:36.85pt;z-index:-251590144;visibility:visible;mso-wrap-style:square;mso-width-percent:0;mso-height-percent:0;mso-wrap-distance-left:9pt;mso-wrap-distance-top:5.65pt;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68g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" stroked="f">
                <v:textbox inset="0,,0">
                  <w:txbxContent>
                    <w:p w14:paraId="151FD5A1" w14:textId="77777777" w:rsidR="001041EE" w:rsidRDefault="001041EE" w:rsidP="001041EE">
                      <w:pPr>
                        <w:pBdr>
                          <w:top w:val="single" w:sz="6" w:space="1" w:color="000000"/>
                        </w:pBdr>
                        <w:spacing w:line="60" w:lineRule="exact"/>
                        <w:jc w:val="right"/>
                        <w:rPr>
                          <w:b/>
                        </w:rPr>
                      </w:pPr>
                    </w:p>
                    <w:p w14:paraId="01532D07" w14:textId="1BF36810" w:rsidR="001041EE" w:rsidRPr="009D29AD" w:rsidRDefault="001041EE" w:rsidP="001041EE">
                      <w:pPr>
                        <w:pBdr>
                          <w:top w:val="single" w:sz="6" w:space="1" w:color="000000"/>
                        </w:pBdr>
                        <w:jc w:val="right"/>
                      </w:pPr>
                      <w:r>
                        <w:rPr>
                          <w:b/>
                        </w:rPr>
                        <w:t>©</w:t>
                      </w:r>
                      <w:r>
                        <w:t xml:space="preserve"> Department of </w:t>
                      </w:r>
                      <w:r w:rsidRPr="009D29AD">
                        <w:t xml:space="preserve">Transport </w:t>
                      </w:r>
                      <w:r>
                        <w:rPr>
                          <w:lang w:val="en-AU"/>
                        </w:rPr>
                        <w:t>and Planning</w:t>
                      </w:r>
                      <w:r w:rsidRPr="009D29AD">
                        <w:t xml:space="preserve"> </w:t>
                      </w:r>
                      <w:r>
                        <w:t xml:space="preserve"> </w:t>
                      </w:r>
                      <w:r w:rsidR="0096159D">
                        <w:t>May</w:t>
                      </w:r>
                      <w:r>
                        <w:t xml:space="preserve"> 2023</w:t>
                      </w:r>
                    </w:p>
                    <w:p w14:paraId="6EF3071C" w14:textId="6F871381" w:rsidR="001041EE" w:rsidRDefault="001041EE" w:rsidP="001041EE">
                      <w:pPr>
                        <w:jc w:val="right"/>
                      </w:pPr>
                      <w:r w:rsidRPr="009D29AD">
                        <w:t xml:space="preserve">Section 765 (Page </w:t>
                      </w:r>
                      <w:r>
                        <w:t>2</w:t>
                      </w:r>
                      <w:r w:rsidRPr="009D29AD">
                        <w:t xml:space="preserve"> of </w:t>
                      </w:r>
                      <w:r>
                        <w:t>10</w:t>
                      </w:r>
                      <w:r w:rsidRPr="009D29AD">
                        <w:t>)</w:t>
                      </w:r>
                    </w:p>
                    <w:p w14:paraId="7C64A565" w14:textId="77777777" w:rsidR="001041EE" w:rsidRDefault="001041EE" w:rsidP="001041EE">
                      <w:pPr>
                        <w:jc w:val="right"/>
                      </w:pPr>
                    </w:p>
                  </w:txbxContent>
                </v:textbox>
                <w10:wrap anchorx="margin" anchory="margin"/>
                <w10:anchorlock/>
              </v:shape>
            </w:pict>
          </mc:Fallback>
        </mc:AlternateContent>
      </w:r>
    </w:p>
    <w:p w14:paraId="4522D368" w14:textId="4C8502B5" w:rsidR="002A26D1" w:rsidRPr="0096159D" w:rsidRDefault="00025007" w:rsidP="00351A92">
      <w:pPr>
        <w:tabs>
          <w:tab w:val="left" w:pos="454"/>
        </w:tabs>
        <w:spacing w:before="160"/>
        <w:ind w:left="454" w:hanging="454"/>
      </w:pPr>
      <w:r w:rsidRPr="0096159D">
        <w:lastRenderedPageBreak/>
        <w:t>(f)</w:t>
      </w:r>
      <w:r w:rsidRPr="0096159D">
        <w:tab/>
      </w:r>
      <w:r w:rsidR="002A26D1" w:rsidRPr="0096159D">
        <w:t xml:space="preserve">The design life of </w:t>
      </w:r>
      <w:r w:rsidR="003F197B" w:rsidRPr="0096159D">
        <w:t xml:space="preserve">anchorages for noise attenuation walls, </w:t>
      </w:r>
      <w:r w:rsidR="002A26D1" w:rsidRPr="0096159D">
        <w:t xml:space="preserve">noise panels and their fasteners and fixings </w:t>
      </w:r>
      <w:r w:rsidR="00790721" w:rsidRPr="0096159D">
        <w:t xml:space="preserve">must </w:t>
      </w:r>
      <w:r w:rsidR="002A26D1" w:rsidRPr="0096159D">
        <w:t xml:space="preserve">be </w:t>
      </w:r>
      <w:r w:rsidR="00204A1E" w:rsidRPr="0096159D">
        <w:t xml:space="preserve">at a </w:t>
      </w:r>
      <w:r w:rsidR="00C8466F" w:rsidRPr="0096159D">
        <w:t>minimum</w:t>
      </w:r>
      <w:r w:rsidR="002A26D1" w:rsidRPr="0096159D">
        <w:t>:</w:t>
      </w:r>
    </w:p>
    <w:p w14:paraId="6B4200E0" w14:textId="7D6F6C63" w:rsidR="003F197B" w:rsidRPr="0096159D" w:rsidRDefault="003F197B" w:rsidP="003F197B">
      <w:pPr>
        <w:tabs>
          <w:tab w:val="left" w:pos="454"/>
          <w:tab w:val="right" w:pos="851"/>
          <w:tab w:val="left" w:pos="993"/>
          <w:tab w:val="left" w:pos="4678"/>
        </w:tabs>
        <w:spacing w:before="100"/>
      </w:pPr>
      <w:r w:rsidRPr="0096159D">
        <w:tab/>
      </w:r>
      <w:r w:rsidRPr="0096159D">
        <w:tab/>
        <w:t>(i)</w:t>
      </w:r>
      <w:r w:rsidRPr="0096159D">
        <w:tab/>
      </w:r>
      <w:r w:rsidRPr="00A05F1E">
        <w:t>a</w:t>
      </w:r>
      <w:r w:rsidRPr="0096159D">
        <w:t>nchorages on bridges</w:t>
      </w:r>
      <w:r w:rsidR="00F85F35" w:rsidRPr="0096159D">
        <w:t>, culverts</w:t>
      </w:r>
      <w:r w:rsidR="0024006C" w:rsidRPr="0096159D">
        <w:t xml:space="preserve"> and</w:t>
      </w:r>
      <w:r w:rsidR="00927B7D" w:rsidRPr="00A05F1E">
        <w:t xml:space="preserve"> </w:t>
      </w:r>
      <w:r w:rsidR="00E25116" w:rsidRPr="0096159D">
        <w:t xml:space="preserve">major </w:t>
      </w:r>
      <w:r w:rsidR="0024006C" w:rsidRPr="0096159D">
        <w:t>retaining walls</w:t>
      </w:r>
      <w:r w:rsidRPr="0096159D">
        <w:tab/>
        <w:t>100 years</w:t>
      </w:r>
    </w:p>
    <w:p w14:paraId="3A80895B" w14:textId="77777777" w:rsidR="00637CF3" w:rsidRPr="0096159D" w:rsidRDefault="00637CF3" w:rsidP="00637CF3">
      <w:pPr>
        <w:tabs>
          <w:tab w:val="left" w:pos="454"/>
          <w:tab w:val="right" w:pos="851"/>
          <w:tab w:val="left" w:pos="993"/>
          <w:tab w:val="left" w:pos="4678"/>
        </w:tabs>
        <w:spacing w:before="100"/>
      </w:pPr>
      <w:r w:rsidRPr="0096159D">
        <w:tab/>
      </w:r>
      <w:r w:rsidRPr="0096159D">
        <w:tab/>
        <w:t>(ii)</w:t>
      </w:r>
      <w:r w:rsidRPr="0096159D">
        <w:tab/>
        <w:t>anchorages on other applications</w:t>
      </w:r>
      <w:r w:rsidRPr="0096159D">
        <w:tab/>
      </w:r>
      <w:r w:rsidRPr="0096159D">
        <w:tab/>
      </w:r>
      <w:r w:rsidRPr="0096159D">
        <w:tab/>
      </w:r>
      <w:r w:rsidRPr="0096159D">
        <w:tab/>
        <w:t>50 years</w:t>
      </w:r>
    </w:p>
    <w:p w14:paraId="7000D351" w14:textId="77777777" w:rsidR="006E515C" w:rsidRPr="0096159D" w:rsidRDefault="006E515C" w:rsidP="006E515C">
      <w:pPr>
        <w:tabs>
          <w:tab w:val="left" w:pos="454"/>
          <w:tab w:val="right" w:pos="851"/>
          <w:tab w:val="left" w:pos="993"/>
          <w:tab w:val="left" w:pos="4678"/>
        </w:tabs>
        <w:spacing w:before="100"/>
      </w:pPr>
      <w:r w:rsidRPr="0096159D">
        <w:tab/>
      </w:r>
      <w:r w:rsidRPr="0096159D">
        <w:tab/>
        <w:t>(iii)</w:t>
      </w:r>
      <w:r w:rsidRPr="0096159D">
        <w:tab/>
        <w:t>posts and other structural components</w:t>
      </w:r>
      <w:r w:rsidRPr="0096159D">
        <w:tab/>
      </w:r>
      <w:r w:rsidRPr="0096159D">
        <w:tab/>
      </w:r>
      <w:r w:rsidRPr="0096159D">
        <w:tab/>
      </w:r>
      <w:r w:rsidRPr="0096159D">
        <w:tab/>
        <w:t>50 years</w:t>
      </w:r>
    </w:p>
    <w:p w14:paraId="6CDB03BF" w14:textId="77777777" w:rsidR="006E515C" w:rsidRPr="0096159D" w:rsidRDefault="006E515C" w:rsidP="006E515C">
      <w:pPr>
        <w:tabs>
          <w:tab w:val="left" w:pos="454"/>
          <w:tab w:val="right" w:pos="851"/>
          <w:tab w:val="left" w:pos="993"/>
          <w:tab w:val="left" w:pos="4678"/>
        </w:tabs>
        <w:spacing w:before="100"/>
      </w:pPr>
      <w:r w:rsidRPr="0096159D">
        <w:tab/>
      </w:r>
      <w:r w:rsidRPr="0096159D">
        <w:tab/>
        <w:t>(iv)</w:t>
      </w:r>
      <w:r w:rsidRPr="0096159D">
        <w:tab/>
        <w:t>panels, panel fixings and fasteners</w:t>
      </w:r>
      <w:r w:rsidRPr="0096159D">
        <w:tab/>
      </w:r>
      <w:r w:rsidRPr="0096159D">
        <w:tab/>
      </w:r>
      <w:r w:rsidRPr="0096159D">
        <w:tab/>
      </w:r>
      <w:r w:rsidRPr="0096159D">
        <w:tab/>
        <w:t>30 years</w:t>
      </w:r>
    </w:p>
    <w:p w14:paraId="292B96D2" w14:textId="77777777" w:rsidR="006E515C" w:rsidRPr="0096159D" w:rsidRDefault="006E515C" w:rsidP="006E515C">
      <w:pPr>
        <w:tabs>
          <w:tab w:val="left" w:pos="454"/>
        </w:tabs>
        <w:spacing w:before="160"/>
        <w:ind w:left="454"/>
      </w:pPr>
      <w:r w:rsidRPr="0096159D">
        <w:rPr>
          <w:noProof/>
          <w:snapToGrid/>
          <w:lang w:val="en-AU" w:eastAsia="en-AU"/>
        </w:rPr>
        <w:t>The design life for any components of noise walls that form a structural part of other structures, must comply with the requirements for the particular structure</w:t>
      </w:r>
      <w:r w:rsidRPr="0096159D">
        <w:t>.</w:t>
      </w:r>
    </w:p>
    <w:p w14:paraId="7297A9A9" w14:textId="77777777" w:rsidR="006E3821" w:rsidRPr="0096159D" w:rsidRDefault="006E3821" w:rsidP="00351A92">
      <w:pPr>
        <w:tabs>
          <w:tab w:val="left" w:pos="454"/>
        </w:tabs>
        <w:spacing w:before="160"/>
        <w:ind w:left="454" w:hanging="454"/>
      </w:pPr>
      <w:r w:rsidRPr="0096159D">
        <w:t>(g)</w:t>
      </w:r>
      <w:r w:rsidRPr="0096159D">
        <w:tab/>
        <w:t xml:space="preserve">If the construction of the noise wall requires access over or work adjacent to a landscaped area, the Contractor must take steps to minimise damage to vegetation. The Contractor must submit to the Superintendent a methodology for avoiding damage to vegetation a minimum of seven days prior to work commencing. </w:t>
      </w:r>
    </w:p>
    <w:p w14:paraId="739AA58D" w14:textId="33472372" w:rsidR="002A258C" w:rsidRPr="0096159D" w:rsidRDefault="009D0BBB" w:rsidP="00351A92">
      <w:pPr>
        <w:tabs>
          <w:tab w:val="left" w:pos="454"/>
        </w:tabs>
        <w:spacing w:before="160"/>
        <w:ind w:left="454" w:hanging="454"/>
      </w:pPr>
      <w:r w:rsidRPr="0096159D">
        <w:t>(h)</w:t>
      </w:r>
      <w:r w:rsidRPr="0096159D">
        <w:tab/>
      </w:r>
      <w:r w:rsidR="002A26D1" w:rsidRPr="0096159D">
        <w:t xml:space="preserve">If a noise wall is located on or adjacent to a private property boundary, the Contractor </w:t>
      </w:r>
      <w:r w:rsidR="00790721" w:rsidRPr="0096159D">
        <w:t xml:space="preserve">must </w:t>
      </w:r>
      <w:r w:rsidR="002A26D1" w:rsidRPr="0096159D">
        <w:t>ensure that there is no damage to private property including gardens, vegetation and garden furniture.</w:t>
      </w:r>
      <w:r w:rsidR="00A5009D" w:rsidRPr="0096159D">
        <w:t xml:space="preserve"> </w:t>
      </w:r>
      <w:r w:rsidR="002A26D1" w:rsidRPr="0096159D">
        <w:t>Any damage to</w:t>
      </w:r>
      <w:r w:rsidR="005347FE" w:rsidRPr="0096159D">
        <w:t xml:space="preserve"> private property</w:t>
      </w:r>
      <w:r w:rsidR="002A26D1" w:rsidRPr="0096159D">
        <w:t xml:space="preserve"> </w:t>
      </w:r>
      <w:r w:rsidR="00790721" w:rsidRPr="0096159D">
        <w:t xml:space="preserve">must </w:t>
      </w:r>
      <w:r w:rsidR="002A26D1" w:rsidRPr="0096159D">
        <w:t>be repaired by the Contractor to the satisfaction of the Superintendent.</w:t>
      </w:r>
    </w:p>
    <w:p w14:paraId="4975FBB7" w14:textId="77777777" w:rsidR="003820FC" w:rsidRPr="0096159D" w:rsidRDefault="002E17E3" w:rsidP="00351A92">
      <w:pPr>
        <w:tabs>
          <w:tab w:val="left" w:pos="454"/>
        </w:tabs>
        <w:spacing w:before="160"/>
        <w:ind w:left="454" w:hanging="454"/>
      </w:pPr>
      <w:r w:rsidRPr="0096159D">
        <w:t xml:space="preserve">(i)     All required testing must be conducted at a National Association of Testing Authorities (NATA) accredited laboratory. In the absence of a NATA-approved laboratory, testing must be conducted by a laboratory approved by </w:t>
      </w:r>
      <w:r w:rsidR="002A225A" w:rsidRPr="0096159D">
        <w:t>DTP</w:t>
      </w:r>
      <w:r w:rsidRPr="0096159D">
        <w:t xml:space="preserve"> for this purpose. The testing methodology must be approved by </w:t>
      </w:r>
      <w:r w:rsidR="002A225A" w:rsidRPr="0096159D">
        <w:t>DTP</w:t>
      </w:r>
      <w:r w:rsidRPr="0096159D">
        <w:t xml:space="preserve"> before testing commences.</w:t>
      </w:r>
      <w:r w:rsidR="006D17C2" w:rsidRPr="0096159D">
        <w:t xml:space="preserve"> </w:t>
      </w:r>
    </w:p>
    <w:p w14:paraId="665F4949" w14:textId="27E95632" w:rsidR="003820FC" w:rsidRPr="0096159D" w:rsidRDefault="003820FC" w:rsidP="00351A92">
      <w:pPr>
        <w:tabs>
          <w:tab w:val="left" w:pos="454"/>
        </w:tabs>
        <w:spacing w:before="160"/>
        <w:ind w:left="454" w:hanging="454"/>
      </w:pPr>
      <w:r w:rsidRPr="0096159D">
        <w:tab/>
        <w:t>The Contractor must supply test certificates that demonstrate compliance with the specified requirements. All test reports/certificates must be endorsed in accordance with the AS ISO/IEC 17025 accreditation for that laboratory. If requested by the Superintendent, the Contractor must submit documents that allow materials to be traced to their point of origin.</w:t>
      </w:r>
    </w:p>
    <w:p w14:paraId="223AB5F8" w14:textId="2745F57C" w:rsidR="002E17E3" w:rsidRPr="0096159D" w:rsidRDefault="003820FC" w:rsidP="00351A92">
      <w:pPr>
        <w:tabs>
          <w:tab w:val="left" w:pos="454"/>
        </w:tabs>
        <w:spacing w:before="160"/>
        <w:ind w:left="454" w:hanging="454"/>
      </w:pPr>
      <w:r w:rsidRPr="0096159D">
        <w:tab/>
      </w:r>
      <w:r w:rsidR="006D17C2" w:rsidRPr="0096159D">
        <w:t>Refer to Section 160 for further details.</w:t>
      </w:r>
    </w:p>
    <w:p w14:paraId="0C1E9BC8" w14:textId="75F6FD27" w:rsidR="00031E5E" w:rsidRPr="0096159D" w:rsidRDefault="00031E5E" w:rsidP="00351A92">
      <w:pPr>
        <w:tabs>
          <w:tab w:val="left" w:pos="454"/>
        </w:tabs>
        <w:spacing w:before="160"/>
        <w:ind w:left="454" w:hanging="454"/>
      </w:pPr>
      <w:r w:rsidRPr="0096159D">
        <w:t>(</w:t>
      </w:r>
      <w:r w:rsidR="00716405" w:rsidRPr="0096159D">
        <w:t>j</w:t>
      </w:r>
      <w:r w:rsidRPr="0096159D">
        <w:t>)</w:t>
      </w:r>
      <w:r w:rsidRPr="0096159D">
        <w:tab/>
      </w:r>
      <w:r w:rsidR="00F86753" w:rsidRPr="0096159D">
        <w:t xml:space="preserve">The Contractor must ensure </w:t>
      </w:r>
      <w:r w:rsidR="00FA27C9" w:rsidRPr="0096159D">
        <w:t xml:space="preserve">any </w:t>
      </w:r>
      <w:r w:rsidRPr="0096159D">
        <w:t>trees</w:t>
      </w:r>
      <w:r w:rsidR="00FA27C9" w:rsidRPr="0096159D">
        <w:t xml:space="preserve"> that are required to be planted as part of the </w:t>
      </w:r>
      <w:r w:rsidR="008624D3" w:rsidRPr="0096159D">
        <w:t>C</w:t>
      </w:r>
      <w:r w:rsidR="00FA27C9" w:rsidRPr="0096159D">
        <w:t xml:space="preserve">ontract are </w:t>
      </w:r>
      <w:r w:rsidRPr="0096159D">
        <w:t xml:space="preserve">formatively pruned </w:t>
      </w:r>
      <w:r w:rsidR="00FF31D7" w:rsidRPr="00A05F1E">
        <w:t xml:space="preserve">directing plant growth </w:t>
      </w:r>
      <w:r w:rsidRPr="0096159D">
        <w:t>to prevent lateral branches impacting the noise wall.</w:t>
      </w:r>
    </w:p>
    <w:p w14:paraId="62E12A04" w14:textId="77777777" w:rsidR="00F74FAC" w:rsidRPr="0096159D" w:rsidRDefault="00F74FAC" w:rsidP="00351A92">
      <w:pPr>
        <w:tabs>
          <w:tab w:val="left" w:pos="454"/>
        </w:tabs>
        <w:spacing w:before="160"/>
        <w:ind w:left="454" w:hanging="454"/>
      </w:pPr>
    </w:p>
    <w:p w14:paraId="0ECE0949" w14:textId="77777777" w:rsidR="002A258C" w:rsidRPr="0096159D" w:rsidRDefault="002A258C" w:rsidP="0047610F">
      <w:pPr>
        <w:spacing w:line="160" w:lineRule="exact"/>
        <w:rPr>
          <w:lang w:val="en-AU"/>
        </w:rPr>
      </w:pPr>
    </w:p>
    <w:p w14:paraId="6C02E6AA" w14:textId="1F5AB622" w:rsidR="003A014D" w:rsidRPr="0096159D" w:rsidRDefault="00E931D8" w:rsidP="008B764B">
      <w:pPr>
        <w:pStyle w:val="Heading3SS"/>
      </w:pPr>
      <w:r w:rsidRPr="0096159D">
        <w:t>765</w:t>
      </w:r>
      <w:r w:rsidR="00453427" w:rsidRPr="0096159D">
        <w:t>.</w:t>
      </w:r>
      <w:r w:rsidR="00057AEE" w:rsidRPr="0096159D">
        <w:t>04</w:t>
      </w:r>
      <w:r w:rsidR="00453427" w:rsidRPr="0096159D">
        <w:tab/>
        <w:t>N</w:t>
      </w:r>
      <w:r w:rsidR="009D0BBB" w:rsidRPr="0096159D">
        <w:t>O</w:t>
      </w:r>
      <w:r w:rsidR="00453427" w:rsidRPr="0096159D">
        <w:t>IS</w:t>
      </w:r>
      <w:r w:rsidR="009D0BBB" w:rsidRPr="0096159D">
        <w:t>E WALL MATERIALS</w:t>
      </w:r>
    </w:p>
    <w:p w14:paraId="4657F0E2" w14:textId="3BAC3027" w:rsidR="00351A92" w:rsidRPr="0096159D" w:rsidRDefault="00351A92" w:rsidP="00351A92">
      <w:pPr>
        <w:spacing w:before="160"/>
      </w:pPr>
      <w:r w:rsidRPr="0096159D">
        <w:t xml:space="preserve">All materials </w:t>
      </w:r>
      <w:r w:rsidR="00790721" w:rsidRPr="0096159D">
        <w:t xml:space="preserve">must </w:t>
      </w:r>
      <w:r w:rsidRPr="0096159D">
        <w:t xml:space="preserve">be stable when exposed to Ultra-Violet (UV) radiation </w:t>
      </w:r>
      <w:r w:rsidR="00B92627" w:rsidRPr="0096159D">
        <w:t>over the design life</w:t>
      </w:r>
      <w:r w:rsidR="008624D3" w:rsidRPr="0096159D">
        <w:t>,</w:t>
      </w:r>
      <w:r w:rsidRPr="0096159D">
        <w:t xml:space="preserve"> which </w:t>
      </w:r>
      <w:r w:rsidR="00790721" w:rsidRPr="0096159D">
        <w:t xml:space="preserve">must </w:t>
      </w:r>
      <w:r w:rsidRPr="0096159D">
        <w:t xml:space="preserve">be warranted by the supplier. All materials </w:t>
      </w:r>
      <w:r w:rsidR="00790721" w:rsidRPr="0096159D">
        <w:t xml:space="preserve">must </w:t>
      </w:r>
      <w:r w:rsidRPr="0096159D">
        <w:t>be stable when exposed to water, wind, air pollutants and temperature change.</w:t>
      </w:r>
    </w:p>
    <w:p w14:paraId="36C0E1F2" w14:textId="3B8D8175" w:rsidR="005D3E9A" w:rsidRPr="0096159D" w:rsidRDefault="005D3E9A" w:rsidP="00351A92">
      <w:pPr>
        <w:spacing w:before="160"/>
      </w:pPr>
      <w:r w:rsidRPr="0096159D">
        <w:t xml:space="preserve">All materials </w:t>
      </w:r>
      <w:r w:rsidR="00790721" w:rsidRPr="0096159D">
        <w:t xml:space="preserve">must </w:t>
      </w:r>
      <w:r w:rsidRPr="0096159D">
        <w:t xml:space="preserve">be supplied by the Contractor and </w:t>
      </w:r>
      <w:r w:rsidR="00790721" w:rsidRPr="0096159D">
        <w:t xml:space="preserve">must </w:t>
      </w:r>
      <w:r w:rsidRPr="0096159D">
        <w:t>comply with the following:</w:t>
      </w:r>
    </w:p>
    <w:p w14:paraId="20A8E492" w14:textId="77777777" w:rsidR="005D3E9A" w:rsidRPr="0096159D" w:rsidRDefault="005D3E9A" w:rsidP="0047610F">
      <w:pPr>
        <w:spacing w:line="160" w:lineRule="exact"/>
        <w:rPr>
          <w:lang w:val="en-AU"/>
        </w:rPr>
      </w:pPr>
    </w:p>
    <w:p w14:paraId="0A557ED9" w14:textId="77777777" w:rsidR="005D3E9A" w:rsidRPr="0096159D" w:rsidRDefault="00C944F1" w:rsidP="005D3E9A">
      <w:pPr>
        <w:pStyle w:val="Heading5SS"/>
      </w:pPr>
      <w:r w:rsidRPr="0096159D">
        <w:t>(a</w:t>
      </w:r>
      <w:r w:rsidR="005D3E9A" w:rsidRPr="0096159D">
        <w:t>)</w:t>
      </w:r>
      <w:r w:rsidR="005D3E9A" w:rsidRPr="0096159D">
        <w:tab/>
        <w:t>Steel for Posts and Panels</w:t>
      </w:r>
    </w:p>
    <w:p w14:paraId="0CEFFB17" w14:textId="0794A2C6" w:rsidR="005D3E9A" w:rsidRPr="0096159D" w:rsidRDefault="005D3E9A" w:rsidP="0047610F">
      <w:pPr>
        <w:tabs>
          <w:tab w:val="left" w:pos="454"/>
        </w:tabs>
        <w:spacing w:before="140"/>
        <w:ind w:left="454" w:hanging="454"/>
      </w:pPr>
      <w:r w:rsidRPr="0096159D">
        <w:tab/>
      </w:r>
      <w:r w:rsidR="007E659B" w:rsidRPr="0096159D">
        <w:t>All s</w:t>
      </w:r>
      <w:r w:rsidRPr="0096159D">
        <w:t xml:space="preserve">teel </w:t>
      </w:r>
      <w:r w:rsidR="00790721" w:rsidRPr="0096159D">
        <w:t xml:space="preserve">must </w:t>
      </w:r>
      <w:r w:rsidRPr="0096159D">
        <w:t>be:</w:t>
      </w:r>
    </w:p>
    <w:p w14:paraId="6D8053EE" w14:textId="532CC254" w:rsidR="005D3E9A" w:rsidRPr="0096159D" w:rsidRDefault="005D3E9A" w:rsidP="0047610F">
      <w:pPr>
        <w:tabs>
          <w:tab w:val="left" w:pos="454"/>
          <w:tab w:val="right" w:pos="851"/>
          <w:tab w:val="left" w:pos="993"/>
        </w:tabs>
        <w:spacing w:before="100"/>
        <w:ind w:left="993" w:hanging="993"/>
      </w:pPr>
      <w:r w:rsidRPr="0096159D">
        <w:tab/>
      </w:r>
      <w:r w:rsidRPr="0096159D">
        <w:tab/>
        <w:t>(i)</w:t>
      </w:r>
      <w:r w:rsidRPr="0096159D">
        <w:tab/>
        <w:t xml:space="preserve">compliant with </w:t>
      </w:r>
      <w:r w:rsidR="00FD6E7B" w:rsidRPr="0096159D">
        <w:t>AS</w:t>
      </w:r>
      <w:r w:rsidR="009C529D" w:rsidRPr="0096159D">
        <w:t>/NZS</w:t>
      </w:r>
      <w:r w:rsidR="00FD6E7B" w:rsidRPr="0096159D">
        <w:t xml:space="preserve"> 3679 </w:t>
      </w:r>
    </w:p>
    <w:p w14:paraId="6F20C29A" w14:textId="299E9663" w:rsidR="005D3E9A" w:rsidRPr="0096159D" w:rsidRDefault="005D3E9A" w:rsidP="0047610F">
      <w:pPr>
        <w:tabs>
          <w:tab w:val="left" w:pos="454"/>
          <w:tab w:val="right" w:pos="851"/>
          <w:tab w:val="left" w:pos="993"/>
        </w:tabs>
        <w:spacing w:before="100"/>
        <w:ind w:left="993" w:hanging="993"/>
      </w:pPr>
      <w:r w:rsidRPr="0096159D">
        <w:tab/>
      </w:r>
      <w:r w:rsidRPr="0096159D">
        <w:tab/>
        <w:t>(ii)</w:t>
      </w:r>
      <w:r w:rsidRPr="0096159D">
        <w:tab/>
        <w:t xml:space="preserve">compliant with </w:t>
      </w:r>
      <w:r w:rsidR="00FD6E7B" w:rsidRPr="0096159D">
        <w:t>AS</w:t>
      </w:r>
      <w:r w:rsidR="006E515C" w:rsidRPr="0096159D">
        <w:t>/NZS</w:t>
      </w:r>
      <w:r w:rsidR="00FF77FA" w:rsidRPr="0096159D">
        <w:t xml:space="preserve"> </w:t>
      </w:r>
      <w:r w:rsidR="00FD6E7B" w:rsidRPr="0096159D">
        <w:t xml:space="preserve">1163 </w:t>
      </w:r>
    </w:p>
    <w:p w14:paraId="56D67293" w14:textId="77777777" w:rsidR="00692B39" w:rsidRPr="0096159D" w:rsidRDefault="00692B39" w:rsidP="0047610F">
      <w:pPr>
        <w:tabs>
          <w:tab w:val="left" w:pos="454"/>
          <w:tab w:val="right" w:pos="851"/>
          <w:tab w:val="left" w:pos="993"/>
        </w:tabs>
        <w:spacing w:before="100"/>
        <w:ind w:left="993" w:hanging="993"/>
      </w:pPr>
      <w:r w:rsidRPr="0096159D">
        <w:tab/>
      </w:r>
      <w:r w:rsidRPr="0096159D">
        <w:tab/>
        <w:t>(iii)</w:t>
      </w:r>
      <w:r w:rsidRPr="0096159D">
        <w:tab/>
        <w:t xml:space="preserve">the </w:t>
      </w:r>
      <w:r w:rsidR="002870A3" w:rsidRPr="0096159D">
        <w:t>grade specified on the drawings</w:t>
      </w:r>
    </w:p>
    <w:p w14:paraId="7BF64924" w14:textId="77777777" w:rsidR="00010643" w:rsidRPr="0096159D" w:rsidRDefault="00010643" w:rsidP="0047610F">
      <w:pPr>
        <w:tabs>
          <w:tab w:val="left" w:pos="454"/>
          <w:tab w:val="right" w:pos="851"/>
          <w:tab w:val="left" w:pos="993"/>
        </w:tabs>
        <w:spacing w:before="100"/>
        <w:ind w:left="993" w:hanging="993"/>
      </w:pPr>
      <w:r w:rsidRPr="0096159D">
        <w:tab/>
      </w:r>
      <w:r w:rsidRPr="0096159D">
        <w:tab/>
        <w:t>(iv)</w:t>
      </w:r>
      <w:r w:rsidRPr="0096159D">
        <w:tab/>
        <w:t>supplied and fabricated in accordance with Section 630</w:t>
      </w:r>
    </w:p>
    <w:p w14:paraId="3260DED1" w14:textId="184CE048" w:rsidR="00010643" w:rsidRPr="0096159D" w:rsidRDefault="00B81F52" w:rsidP="0047610F">
      <w:pPr>
        <w:tabs>
          <w:tab w:val="left" w:pos="454"/>
          <w:tab w:val="right" w:pos="851"/>
          <w:tab w:val="left" w:pos="993"/>
        </w:tabs>
        <w:spacing w:before="100"/>
        <w:ind w:left="992" w:hanging="992"/>
      </w:pPr>
      <w:r w:rsidRPr="0096159D">
        <w:rPr>
          <w:noProof/>
          <w:snapToGrid/>
          <w:lang w:val="en-AU" w:eastAsia="en-AU"/>
        </w:rPr>
        <mc:AlternateContent>
          <mc:Choice Requires="wps">
            <w:drawing>
              <wp:anchor distT="71755" distB="0" distL="114300" distR="114300" simplePos="0" relativeHeight="251662848" behindDoc="1" locked="1" layoutInCell="1" allowOverlap="1" wp14:anchorId="5844EB91" wp14:editId="148D8B9D">
                <wp:simplePos x="0" y="0"/>
                <wp:positionH relativeFrom="margin">
                  <wp:align>left</wp:align>
                </wp:positionH>
                <wp:positionV relativeFrom="bottomMargin">
                  <wp:align>top</wp:align>
                </wp:positionV>
                <wp:extent cx="6120130" cy="467995"/>
                <wp:effectExtent l="0" t="0" r="0"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D9147" w14:textId="77777777" w:rsidR="00B81F52" w:rsidRDefault="00B81F52" w:rsidP="00B81F52">
                            <w:pPr>
                              <w:pBdr>
                                <w:top w:val="single" w:sz="6" w:space="1" w:color="000000"/>
                              </w:pBdr>
                              <w:spacing w:line="60" w:lineRule="exact"/>
                              <w:jc w:val="right"/>
                              <w:rPr>
                                <w:b/>
                              </w:rPr>
                            </w:pPr>
                          </w:p>
                          <w:p w14:paraId="371B1700" w14:textId="2C0425AA" w:rsidR="00B81F52" w:rsidRPr="00CF3DAE" w:rsidRDefault="00B81F52" w:rsidP="00B81F52">
                            <w:pPr>
                              <w:pBdr>
                                <w:top w:val="single" w:sz="6" w:space="1" w:color="000000"/>
                              </w:pBdr>
                              <w:jc w:val="right"/>
                            </w:pPr>
                            <w:r>
                              <w:rPr>
                                <w:b/>
                              </w:rPr>
                              <w:t>©</w:t>
                            </w:r>
                            <w:r>
                              <w:t xml:space="preserve"> Department of Transport</w:t>
                            </w:r>
                            <w:r w:rsidR="007914BE">
                              <w:t xml:space="preserve"> and </w:t>
                            </w:r>
                            <w:r w:rsidR="007914BE" w:rsidRPr="00CF3DAE">
                              <w:t>Planning</w:t>
                            </w:r>
                            <w:r w:rsidRPr="00CF3DAE">
                              <w:t xml:space="preserve">  </w:t>
                            </w:r>
                            <w:r w:rsidR="00EB09C5" w:rsidRPr="00EB09C5">
                              <w:t xml:space="preserve"> </w:t>
                            </w:r>
                            <w:r w:rsidR="0096159D">
                              <w:t>May</w:t>
                            </w:r>
                            <w:r w:rsidR="00EB09C5">
                              <w:t xml:space="preserve"> </w:t>
                            </w:r>
                            <w:r w:rsidR="00F86572" w:rsidRPr="00CF3DAE">
                              <w:t>202</w:t>
                            </w:r>
                            <w:r w:rsidR="007914BE" w:rsidRPr="00CF3DAE">
                              <w:t>3</w:t>
                            </w:r>
                          </w:p>
                          <w:p w14:paraId="254E3C69" w14:textId="7511034D" w:rsidR="00B81F52" w:rsidRDefault="00B81F52" w:rsidP="00B81F52">
                            <w:pPr>
                              <w:jc w:val="right"/>
                            </w:pPr>
                            <w:r w:rsidRPr="00CF3DAE">
                              <w:t xml:space="preserve">Section 765 (Page </w:t>
                            </w:r>
                            <w:r w:rsidR="006E3821">
                              <w:t>3</w:t>
                            </w:r>
                            <w:r w:rsidRPr="00CF3DAE">
                              <w:t xml:space="preserve"> </w:t>
                            </w:r>
                            <w:r w:rsidR="006E515C">
                              <w:t>of 10</w:t>
                            </w:r>
                            <w:r w:rsidRPr="00CF3DAE">
                              <w:t>)</w:t>
                            </w:r>
                          </w:p>
                          <w:p w14:paraId="457040B7" w14:textId="77777777" w:rsidR="00B81F52" w:rsidRDefault="00B81F52" w:rsidP="00B81F5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EB91" id="_x0000_s1028" type="#_x0000_t202" style="position:absolute;left:0;text-align:left;margin-left:0;margin-top:0;width:481.9pt;height:36.85pt;z-index:-251653632;visibility:visible;mso-wrap-style:square;mso-width-percent:0;mso-height-percent:0;mso-wrap-distance-left:9pt;mso-wrap-distance-top:5.65pt;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F9A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" stroked="f">
                <v:textbox inset="0,,0">
                  <w:txbxContent>
                    <w:p w14:paraId="08DD9147" w14:textId="77777777" w:rsidR="00B81F52" w:rsidRDefault="00B81F52" w:rsidP="00B81F52">
                      <w:pPr>
                        <w:pBdr>
                          <w:top w:val="single" w:sz="6" w:space="1" w:color="000000"/>
                        </w:pBdr>
                        <w:spacing w:line="60" w:lineRule="exact"/>
                        <w:jc w:val="right"/>
                        <w:rPr>
                          <w:b/>
                        </w:rPr>
                      </w:pPr>
                    </w:p>
                    <w:p w14:paraId="371B1700" w14:textId="2C0425AA" w:rsidR="00B81F52" w:rsidRPr="00CF3DAE" w:rsidRDefault="00B81F52" w:rsidP="00B81F52">
                      <w:pPr>
                        <w:pBdr>
                          <w:top w:val="single" w:sz="6" w:space="1" w:color="000000"/>
                        </w:pBdr>
                        <w:jc w:val="right"/>
                      </w:pPr>
                      <w:r>
                        <w:rPr>
                          <w:b/>
                        </w:rPr>
                        <w:t>©</w:t>
                      </w:r>
                      <w:r>
                        <w:t xml:space="preserve"> Department of Transport</w:t>
                      </w:r>
                      <w:r w:rsidR="007914BE">
                        <w:t xml:space="preserve"> and </w:t>
                      </w:r>
                      <w:r w:rsidR="007914BE" w:rsidRPr="00CF3DAE">
                        <w:t>Planning</w:t>
                      </w:r>
                      <w:r w:rsidRPr="00CF3DAE">
                        <w:t xml:space="preserve">  </w:t>
                      </w:r>
                      <w:r w:rsidR="00EB09C5" w:rsidRPr="00EB09C5">
                        <w:t xml:space="preserve"> </w:t>
                      </w:r>
                      <w:r w:rsidR="0096159D">
                        <w:t>May</w:t>
                      </w:r>
                      <w:r w:rsidR="00EB09C5">
                        <w:t xml:space="preserve"> </w:t>
                      </w:r>
                      <w:r w:rsidR="00F86572" w:rsidRPr="00CF3DAE">
                        <w:t>202</w:t>
                      </w:r>
                      <w:r w:rsidR="007914BE" w:rsidRPr="00CF3DAE">
                        <w:t>3</w:t>
                      </w:r>
                    </w:p>
                    <w:p w14:paraId="254E3C69" w14:textId="7511034D" w:rsidR="00B81F52" w:rsidRDefault="00B81F52" w:rsidP="00B81F52">
                      <w:pPr>
                        <w:jc w:val="right"/>
                      </w:pPr>
                      <w:r w:rsidRPr="00CF3DAE">
                        <w:t xml:space="preserve">Section 765 (Page </w:t>
                      </w:r>
                      <w:r w:rsidR="006E3821">
                        <w:t>3</w:t>
                      </w:r>
                      <w:r w:rsidRPr="00CF3DAE">
                        <w:t xml:space="preserve"> </w:t>
                      </w:r>
                      <w:r w:rsidR="006E515C">
                        <w:t>of 10</w:t>
                      </w:r>
                      <w:r w:rsidRPr="00CF3DAE">
                        <w:t>)</w:t>
                      </w:r>
                    </w:p>
                    <w:p w14:paraId="457040B7" w14:textId="77777777" w:rsidR="00B81F52" w:rsidRDefault="00B81F52" w:rsidP="00B81F52">
                      <w:pPr>
                        <w:jc w:val="right"/>
                      </w:pPr>
                    </w:p>
                  </w:txbxContent>
                </v:textbox>
                <w10:wrap anchorx="margin" anchory="margin"/>
                <w10:anchorlock/>
              </v:shape>
            </w:pict>
          </mc:Fallback>
        </mc:AlternateContent>
      </w:r>
      <w:r w:rsidR="00010643" w:rsidRPr="0096159D">
        <w:tab/>
      </w:r>
      <w:r w:rsidR="00010643" w:rsidRPr="0096159D">
        <w:tab/>
        <w:t>(v)</w:t>
      </w:r>
      <w:r w:rsidR="00010643" w:rsidRPr="0096159D">
        <w:tab/>
        <w:t>galvanised in accordance with:</w:t>
      </w:r>
    </w:p>
    <w:p w14:paraId="4950D1C4" w14:textId="16634A0C" w:rsidR="00010643" w:rsidRPr="0096159D" w:rsidRDefault="00010643" w:rsidP="0047610F">
      <w:pPr>
        <w:tabs>
          <w:tab w:val="left" w:pos="454"/>
          <w:tab w:val="right" w:pos="851"/>
          <w:tab w:val="left" w:pos="993"/>
          <w:tab w:val="left" w:pos="1276"/>
        </w:tabs>
        <w:spacing w:before="40"/>
        <w:ind w:left="1276" w:hanging="1276"/>
      </w:pPr>
      <w:r w:rsidRPr="0096159D">
        <w:tab/>
      </w:r>
      <w:r w:rsidRPr="0096159D">
        <w:tab/>
      </w:r>
      <w:r w:rsidRPr="0096159D">
        <w:tab/>
        <w:t>•</w:t>
      </w:r>
      <w:r w:rsidRPr="0096159D">
        <w:tab/>
      </w:r>
      <w:r w:rsidR="00FD6E7B" w:rsidRPr="0096159D">
        <w:t>AS</w:t>
      </w:r>
      <w:r w:rsidR="009C529D" w:rsidRPr="0096159D">
        <w:t>/NZS</w:t>
      </w:r>
      <w:r w:rsidR="00FD6E7B" w:rsidRPr="0096159D">
        <w:t xml:space="preserve"> 4680</w:t>
      </w:r>
    </w:p>
    <w:p w14:paraId="3C8C1DE0" w14:textId="7A1C5B50" w:rsidR="00010643" w:rsidRPr="0096159D" w:rsidRDefault="00010643" w:rsidP="0047610F">
      <w:pPr>
        <w:tabs>
          <w:tab w:val="left" w:pos="454"/>
          <w:tab w:val="right" w:pos="851"/>
          <w:tab w:val="left" w:pos="993"/>
          <w:tab w:val="left" w:pos="1276"/>
        </w:tabs>
        <w:spacing w:before="40"/>
        <w:ind w:left="1276" w:hanging="1276"/>
      </w:pPr>
      <w:r w:rsidRPr="0096159D">
        <w:tab/>
      </w:r>
      <w:r w:rsidRPr="0096159D">
        <w:tab/>
      </w:r>
      <w:r w:rsidRPr="0096159D">
        <w:tab/>
        <w:t>•</w:t>
      </w:r>
      <w:r w:rsidRPr="0096159D">
        <w:tab/>
        <w:t>Section 631</w:t>
      </w:r>
    </w:p>
    <w:p w14:paraId="7D2E746D" w14:textId="719FF302" w:rsidR="005D3E9A" w:rsidRPr="0096159D" w:rsidRDefault="006717A2" w:rsidP="00A05F1E">
      <w:pPr>
        <w:tabs>
          <w:tab w:val="left" w:pos="454"/>
        </w:tabs>
        <w:spacing w:before="120"/>
        <w:ind w:left="454" w:hanging="454"/>
      </w:pPr>
      <w:r w:rsidRPr="0096159D">
        <w:tab/>
      </w:r>
      <w:r w:rsidR="005D3E9A" w:rsidRPr="0096159D">
        <w:t xml:space="preserve">On completion of galvanising, components </w:t>
      </w:r>
      <w:r w:rsidR="00790721" w:rsidRPr="0096159D">
        <w:t xml:space="preserve">must </w:t>
      </w:r>
      <w:r w:rsidR="005D3E9A" w:rsidRPr="0096159D">
        <w:t>receive decorative coatings and finishes as specified on the drawings and/or in the landscape architectural design brief.</w:t>
      </w:r>
    </w:p>
    <w:p w14:paraId="7A356BB6" w14:textId="058E3AB2" w:rsidR="005D3E9A" w:rsidRPr="0096159D" w:rsidRDefault="006717A2" w:rsidP="00523433">
      <w:pPr>
        <w:tabs>
          <w:tab w:val="left" w:pos="454"/>
        </w:tabs>
        <w:spacing w:before="160"/>
        <w:ind w:left="454" w:hanging="454"/>
      </w:pPr>
      <w:r w:rsidRPr="0096159D">
        <w:tab/>
      </w:r>
      <w:r w:rsidR="005D3E9A" w:rsidRPr="0096159D">
        <w:t xml:space="preserve">Galvanised components that have been damaged or cut </w:t>
      </w:r>
      <w:r w:rsidR="00790721" w:rsidRPr="0096159D">
        <w:t xml:space="preserve">must </w:t>
      </w:r>
      <w:r w:rsidR="005D3E9A" w:rsidRPr="0096159D">
        <w:t xml:space="preserve">be repaired with a minimum of two coats of inorganic zinc-rich paint in accordance with </w:t>
      </w:r>
      <w:r w:rsidR="00FD6E7B" w:rsidRPr="0096159D">
        <w:t>AS</w:t>
      </w:r>
      <w:r w:rsidR="006E515C" w:rsidRPr="0096159D">
        <w:t>/NZS</w:t>
      </w:r>
      <w:r w:rsidR="00FD6E7B" w:rsidRPr="0096159D">
        <w:t xml:space="preserve"> 3750.15</w:t>
      </w:r>
      <w:r w:rsidR="007E659B" w:rsidRPr="0096159D">
        <w:t xml:space="preserve">, </w:t>
      </w:r>
      <w:r w:rsidR="00FD6E7B" w:rsidRPr="0096159D">
        <w:t>AS</w:t>
      </w:r>
      <w:r w:rsidR="009C529D" w:rsidRPr="0096159D">
        <w:t>/NZS</w:t>
      </w:r>
      <w:r w:rsidR="00FD6E7B" w:rsidRPr="0096159D">
        <w:t xml:space="preserve"> 4680</w:t>
      </w:r>
      <w:r w:rsidRPr="0096159D">
        <w:t xml:space="preserve"> and Section </w:t>
      </w:r>
      <w:r w:rsidR="005D3E9A" w:rsidRPr="0096159D">
        <w:t>631</w:t>
      </w:r>
      <w:r w:rsidRPr="0096159D">
        <w:t>.</w:t>
      </w:r>
    </w:p>
    <w:p w14:paraId="6E721788" w14:textId="3C6E6ADF" w:rsidR="005D3E9A" w:rsidRPr="0096159D" w:rsidRDefault="006717A2" w:rsidP="00FD389D">
      <w:pPr>
        <w:tabs>
          <w:tab w:val="left" w:pos="454"/>
        </w:tabs>
        <w:spacing w:before="160"/>
        <w:ind w:left="454" w:hanging="454"/>
      </w:pPr>
      <w:r w:rsidRPr="0096159D">
        <w:tab/>
      </w:r>
      <w:r w:rsidR="005D3E9A" w:rsidRPr="0096159D">
        <w:t>After repair of the galvani</w:t>
      </w:r>
      <w:r w:rsidR="00024A8F" w:rsidRPr="0096159D">
        <w:t>s</w:t>
      </w:r>
      <w:r w:rsidR="005D3E9A" w:rsidRPr="0096159D">
        <w:t xml:space="preserve">ing, damaged paint coatings </w:t>
      </w:r>
      <w:r w:rsidR="00790721" w:rsidRPr="0096159D">
        <w:t xml:space="preserve">must </w:t>
      </w:r>
      <w:r w:rsidR="005D3E9A" w:rsidRPr="0096159D">
        <w:t>be repaired in accordance with Section</w:t>
      </w:r>
      <w:r w:rsidRPr="0096159D">
        <w:t> </w:t>
      </w:r>
      <w:r w:rsidR="005D3E9A" w:rsidRPr="0096159D">
        <w:t>631.</w:t>
      </w:r>
    </w:p>
    <w:p w14:paraId="38325CD2" w14:textId="192F455A" w:rsidR="00E77040" w:rsidRPr="0096159D" w:rsidRDefault="00E77040" w:rsidP="00FD389D">
      <w:pPr>
        <w:tabs>
          <w:tab w:val="left" w:pos="454"/>
        </w:tabs>
        <w:spacing w:before="160"/>
        <w:ind w:left="454" w:hanging="454"/>
      </w:pPr>
      <w:r w:rsidRPr="0096159D">
        <w:lastRenderedPageBreak/>
        <w:tab/>
        <w:t>Steel plate</w:t>
      </w:r>
      <w:r w:rsidR="0081077A" w:rsidRPr="00A05F1E">
        <w:t>s</w:t>
      </w:r>
      <w:r w:rsidRPr="0096159D">
        <w:t xml:space="preserve"> must comply with the requirements of AS/NZS 3678 and must be a minimum of Grade 300.</w:t>
      </w:r>
    </w:p>
    <w:p w14:paraId="731177D3" w14:textId="4FF1BD88" w:rsidR="00FF77FA" w:rsidRPr="0096159D" w:rsidRDefault="00E77040" w:rsidP="00FD389D">
      <w:pPr>
        <w:tabs>
          <w:tab w:val="left" w:pos="454"/>
        </w:tabs>
        <w:spacing w:before="160"/>
        <w:ind w:left="454" w:hanging="454"/>
      </w:pPr>
      <w:r w:rsidRPr="0096159D">
        <w:tab/>
      </w:r>
      <w:r w:rsidR="0081077A" w:rsidRPr="00A05F1E">
        <w:t>Steel hot rolled</w:t>
      </w:r>
      <w:r w:rsidRPr="0096159D">
        <w:t xml:space="preserve"> sections must comply with the requirements of AS/NZS 3679.1 and must be a minimum of Grade 300.</w:t>
      </w:r>
      <w:r w:rsidR="0081077A" w:rsidRPr="0096159D">
        <w:tab/>
      </w:r>
    </w:p>
    <w:p w14:paraId="07412FA6" w14:textId="083DAB66" w:rsidR="0081077A" w:rsidRPr="0096159D" w:rsidRDefault="00FF77FA" w:rsidP="00FD389D">
      <w:pPr>
        <w:tabs>
          <w:tab w:val="left" w:pos="454"/>
        </w:tabs>
        <w:spacing w:before="160"/>
        <w:ind w:left="454" w:hanging="454"/>
      </w:pPr>
      <w:r w:rsidRPr="0096159D">
        <w:tab/>
      </w:r>
      <w:r w:rsidR="0081077A" w:rsidRPr="0096159D">
        <w:t>Steel hollow section</w:t>
      </w:r>
      <w:r w:rsidR="0081077A" w:rsidRPr="00A05F1E">
        <w:t>s</w:t>
      </w:r>
      <w:r w:rsidR="0081077A" w:rsidRPr="0096159D">
        <w:t xml:space="preserve"> mu</w:t>
      </w:r>
      <w:r w:rsidR="0081077A" w:rsidRPr="00A05F1E">
        <w:t>st</w:t>
      </w:r>
      <w:r w:rsidR="0081077A" w:rsidRPr="0096159D">
        <w:t xml:space="preserve"> comply with the requirements of AS/NZS 1163 and must be a minimum of Grade 350.</w:t>
      </w:r>
    </w:p>
    <w:p w14:paraId="29FDA455" w14:textId="77777777" w:rsidR="005D3E9A" w:rsidRPr="0096159D" w:rsidRDefault="005D3E9A" w:rsidP="00523433"/>
    <w:p w14:paraId="02962853" w14:textId="7306CD4B" w:rsidR="005D3E9A" w:rsidRPr="0096159D" w:rsidRDefault="00C944F1" w:rsidP="00C944F1">
      <w:pPr>
        <w:pStyle w:val="Heading5SS"/>
      </w:pPr>
      <w:r w:rsidRPr="0096159D">
        <w:t>(b)</w:t>
      </w:r>
      <w:r w:rsidRPr="0096159D">
        <w:tab/>
      </w:r>
      <w:r w:rsidR="005D3E9A" w:rsidRPr="0096159D">
        <w:t>Concrete</w:t>
      </w:r>
      <w:r w:rsidR="007E659B" w:rsidRPr="0096159D">
        <w:t xml:space="preserve"> </w:t>
      </w:r>
      <w:r w:rsidR="001A1CEC" w:rsidRPr="0096159D">
        <w:t xml:space="preserve">for </w:t>
      </w:r>
      <w:r w:rsidR="005D3E9A" w:rsidRPr="0096159D">
        <w:t>Foundations</w:t>
      </w:r>
    </w:p>
    <w:p w14:paraId="5595AAA7" w14:textId="514332A2" w:rsidR="005D3E9A" w:rsidRPr="0096159D" w:rsidRDefault="00C944F1" w:rsidP="00523433">
      <w:pPr>
        <w:tabs>
          <w:tab w:val="left" w:pos="454"/>
        </w:tabs>
        <w:spacing w:before="160"/>
        <w:ind w:left="454" w:hanging="454"/>
      </w:pPr>
      <w:r w:rsidRPr="0096159D">
        <w:tab/>
      </w:r>
      <w:r w:rsidR="00F1006C" w:rsidRPr="0096159D">
        <w:t>The minimum grade of c</w:t>
      </w:r>
      <w:r w:rsidR="005D3E9A" w:rsidRPr="0096159D">
        <w:t xml:space="preserve">oncrete for foundations </w:t>
      </w:r>
      <w:r w:rsidR="00790721" w:rsidRPr="0096159D">
        <w:t xml:space="preserve">must </w:t>
      </w:r>
      <w:r w:rsidR="005D3E9A" w:rsidRPr="0096159D">
        <w:t>be grade VR330/32 in accordance with Section</w:t>
      </w:r>
      <w:r w:rsidRPr="0096159D">
        <w:t> </w:t>
      </w:r>
      <w:r w:rsidR="008F6F88" w:rsidRPr="0096159D">
        <w:t>610</w:t>
      </w:r>
      <w:r w:rsidR="005D3E9A" w:rsidRPr="0096159D">
        <w:t>.</w:t>
      </w:r>
    </w:p>
    <w:p w14:paraId="01648C49" w14:textId="6B8AEE27" w:rsidR="008D04BB" w:rsidRPr="0096159D" w:rsidRDefault="008D04BB" w:rsidP="00523433">
      <w:pPr>
        <w:tabs>
          <w:tab w:val="left" w:pos="454"/>
        </w:tabs>
        <w:spacing w:before="160"/>
        <w:ind w:left="454" w:hanging="454"/>
      </w:pPr>
      <w:r w:rsidRPr="0096159D">
        <w:tab/>
        <w:t>The concrete foundation</w:t>
      </w:r>
      <w:r w:rsidRPr="00A05F1E">
        <w:t>s</w:t>
      </w:r>
      <w:r w:rsidRPr="0096159D">
        <w:t xml:space="preserve"> must meet the requirements of AS</w:t>
      </w:r>
      <w:r w:rsidR="00FD6E7B" w:rsidRPr="0096159D">
        <w:t xml:space="preserve"> </w:t>
      </w:r>
      <w:r w:rsidRPr="0096159D">
        <w:t>5100.3, BTN</w:t>
      </w:r>
      <w:r w:rsidR="00441D96">
        <w:t xml:space="preserve"> </w:t>
      </w:r>
      <w:r w:rsidRPr="0096159D">
        <w:t>023 and Section 610.</w:t>
      </w:r>
    </w:p>
    <w:p w14:paraId="49D73150" w14:textId="77777777" w:rsidR="00851BDB" w:rsidRPr="0096159D" w:rsidRDefault="00851BDB" w:rsidP="00A05F1E"/>
    <w:p w14:paraId="2099E1B6" w14:textId="19FA5F4C" w:rsidR="005D3E9A" w:rsidRPr="0096159D" w:rsidRDefault="00AD5DDF" w:rsidP="00AD5DDF">
      <w:pPr>
        <w:pStyle w:val="Heading5SS"/>
      </w:pPr>
      <w:r w:rsidRPr="0096159D">
        <w:t>(c)</w:t>
      </w:r>
      <w:r w:rsidRPr="0096159D">
        <w:tab/>
      </w:r>
      <w:r w:rsidR="005D3E9A" w:rsidRPr="0096159D">
        <w:t xml:space="preserve">Concrete </w:t>
      </w:r>
      <w:r w:rsidR="001A1CEC" w:rsidRPr="0096159D">
        <w:t xml:space="preserve">for </w:t>
      </w:r>
      <w:r w:rsidR="007E659B" w:rsidRPr="0096159D">
        <w:t>P</w:t>
      </w:r>
      <w:r w:rsidR="005D3E9A" w:rsidRPr="0096159D">
        <w:t>anels</w:t>
      </w:r>
    </w:p>
    <w:p w14:paraId="4A74C368" w14:textId="3526B669" w:rsidR="005D3E9A" w:rsidRPr="0096159D" w:rsidRDefault="004F0AE0" w:rsidP="00FD389D">
      <w:pPr>
        <w:tabs>
          <w:tab w:val="left" w:pos="454"/>
        </w:tabs>
        <w:spacing w:before="160"/>
        <w:ind w:left="454" w:hanging="454"/>
      </w:pPr>
      <w:r w:rsidRPr="0096159D">
        <w:tab/>
      </w:r>
      <w:r w:rsidR="005D3E9A" w:rsidRPr="0096159D">
        <w:t xml:space="preserve">Concrete panels </w:t>
      </w:r>
      <w:r w:rsidR="00790721" w:rsidRPr="0096159D">
        <w:t xml:space="preserve">must </w:t>
      </w:r>
      <w:r w:rsidR="005D3E9A" w:rsidRPr="0096159D">
        <w:t>have sufficient strength to resist the loads to which they will be subjected including the self-weight of other panels and the imposed loads due to earth pressure and other load-effects due to thermal expansion, handling and accidental impact.</w:t>
      </w:r>
    </w:p>
    <w:p w14:paraId="2EDAD136" w14:textId="0E0C897C" w:rsidR="004513FD" w:rsidRPr="0096159D" w:rsidRDefault="004513FD" w:rsidP="004513FD">
      <w:pPr>
        <w:tabs>
          <w:tab w:val="left" w:pos="454"/>
        </w:tabs>
        <w:spacing w:before="160"/>
        <w:ind w:left="454" w:hanging="454"/>
      </w:pPr>
      <w:r w:rsidRPr="0096159D">
        <w:tab/>
        <w:t xml:space="preserve">The minimum grade of concrete for </w:t>
      </w:r>
      <w:r w:rsidR="00077B47" w:rsidRPr="00A05F1E">
        <w:t>panels</w:t>
      </w:r>
      <w:r w:rsidRPr="0096159D">
        <w:t xml:space="preserve"> must be grade VR330/32 in accordance with Section 610.</w:t>
      </w:r>
    </w:p>
    <w:p w14:paraId="7C7940C6" w14:textId="77777777" w:rsidR="005D3E9A" w:rsidRPr="0096159D" w:rsidRDefault="005D3E9A" w:rsidP="00351A92"/>
    <w:p w14:paraId="281DBA31" w14:textId="7C459433" w:rsidR="00D00AA3" w:rsidRPr="0096159D" w:rsidRDefault="00D00AA3" w:rsidP="00D00AA3">
      <w:pPr>
        <w:pStyle w:val="Heading5SS"/>
      </w:pPr>
      <w:r w:rsidRPr="0096159D">
        <w:t>(d)</w:t>
      </w:r>
      <w:r w:rsidRPr="0096159D">
        <w:tab/>
        <w:t>Composite</w:t>
      </w:r>
      <w:r w:rsidR="00CB0EA4" w:rsidRPr="00A05F1E">
        <w:t xml:space="preserve"> Panels</w:t>
      </w:r>
    </w:p>
    <w:p w14:paraId="23A904FA" w14:textId="5D621C08" w:rsidR="00D00AA3" w:rsidRPr="0096159D" w:rsidRDefault="00D00AA3" w:rsidP="00D00AA3">
      <w:pPr>
        <w:tabs>
          <w:tab w:val="left" w:pos="454"/>
        </w:tabs>
        <w:spacing w:before="160"/>
        <w:ind w:left="454" w:hanging="454"/>
      </w:pPr>
      <w:r w:rsidRPr="0096159D">
        <w:tab/>
        <w:t>Composite panels are defined as panels having a low density and thick core bonded between two relatively thin, hard, strong and rigid faces.</w:t>
      </w:r>
    </w:p>
    <w:p w14:paraId="17DA49C2" w14:textId="29309EC8" w:rsidR="00D00AA3" w:rsidRPr="0096159D" w:rsidRDefault="00D00AA3" w:rsidP="00D00AA3">
      <w:pPr>
        <w:tabs>
          <w:tab w:val="left" w:pos="454"/>
        </w:tabs>
        <w:spacing w:before="160"/>
        <w:ind w:left="454" w:hanging="454"/>
      </w:pPr>
      <w:r w:rsidRPr="0096159D">
        <w:tab/>
        <w:t>Facing material must be fibre reinforced cement flat sheet conforming to the requirements of AS</w:t>
      </w:r>
      <w:r w:rsidR="009C529D" w:rsidRPr="0096159D">
        <w:t>/NZS</w:t>
      </w:r>
      <w:r w:rsidR="001A1CEC" w:rsidRPr="0096159D">
        <w:t> </w:t>
      </w:r>
      <w:r w:rsidRPr="0096159D">
        <w:t>2908.2.</w:t>
      </w:r>
    </w:p>
    <w:p w14:paraId="66E4D5BA" w14:textId="696672F2" w:rsidR="00D00AA3" w:rsidRPr="0096159D" w:rsidRDefault="00D00AA3" w:rsidP="00D00AA3">
      <w:pPr>
        <w:tabs>
          <w:tab w:val="left" w:pos="454"/>
        </w:tabs>
        <w:spacing w:before="160"/>
        <w:ind w:left="454" w:hanging="454"/>
      </w:pPr>
      <w:r w:rsidRPr="0096159D">
        <w:tab/>
        <w:t>Core material must be either rigid cellular polyisocyanurate (RC/PIR) conforming to the requirements of AS 1366.2 and having a minimum density of 30 kg/m</w:t>
      </w:r>
      <w:r w:rsidR="00B0033D" w:rsidRPr="00A05F1E">
        <w:rPr>
          <w:vertAlign w:val="superscript"/>
        </w:rPr>
        <w:t>2</w:t>
      </w:r>
      <w:r w:rsidRPr="0096159D">
        <w:t>, or rigid cellular expanded polystyrene (EPS) conforming to the requirements of AS 1366.3 and having a minimum density of 11 kg/m</w:t>
      </w:r>
      <w:r w:rsidR="00B0033D" w:rsidRPr="00A05F1E">
        <w:rPr>
          <w:vertAlign w:val="superscript"/>
        </w:rPr>
        <w:t>2</w:t>
      </w:r>
      <w:r w:rsidRPr="0096159D">
        <w:t>.</w:t>
      </w:r>
    </w:p>
    <w:p w14:paraId="7DD11EA0" w14:textId="2F08CED5" w:rsidR="002462E5" w:rsidRPr="0096159D" w:rsidRDefault="002462E5" w:rsidP="00D00AA3">
      <w:pPr>
        <w:tabs>
          <w:tab w:val="left" w:pos="454"/>
        </w:tabs>
        <w:spacing w:before="160"/>
        <w:ind w:left="454" w:hanging="454"/>
      </w:pPr>
      <w:r w:rsidRPr="0096159D">
        <w:tab/>
        <w:t>Adhesive material must be phenolic or similar material type that maintains its adhesive properties</w:t>
      </w:r>
      <w:r w:rsidR="001A1CEC" w:rsidRPr="0096159D">
        <w:t xml:space="preserve"> and structural performance when exposed to </w:t>
      </w:r>
      <w:r w:rsidRPr="0096159D">
        <w:t>UV light</w:t>
      </w:r>
      <w:r w:rsidR="001A1CEC" w:rsidRPr="0096159D">
        <w:t xml:space="preserve">, </w:t>
      </w:r>
      <w:r w:rsidRPr="0096159D">
        <w:t xml:space="preserve">wet or damp conditions without </w:t>
      </w:r>
      <w:r w:rsidR="00BB6E0E" w:rsidRPr="0096159D">
        <w:t>glue line</w:t>
      </w:r>
      <w:r w:rsidRPr="0096159D">
        <w:t xml:space="preserve"> breakdown or </w:t>
      </w:r>
      <w:r w:rsidR="00BB6E0E" w:rsidRPr="0096159D">
        <w:t>glue line</w:t>
      </w:r>
      <w:r w:rsidRPr="0096159D">
        <w:t xml:space="preserve"> failure</w:t>
      </w:r>
      <w:r w:rsidR="00F962FB" w:rsidRPr="00A05F1E">
        <w:t xml:space="preserve"> for </w:t>
      </w:r>
      <w:r w:rsidR="001A1CEC" w:rsidRPr="0096159D">
        <w:t xml:space="preserve">the panel’s </w:t>
      </w:r>
      <w:r w:rsidR="00F962FB" w:rsidRPr="00A05F1E">
        <w:t>design life</w:t>
      </w:r>
      <w:r w:rsidRPr="0096159D">
        <w:t>.</w:t>
      </w:r>
    </w:p>
    <w:p w14:paraId="5A90DB69" w14:textId="05DD012D" w:rsidR="002462E5" w:rsidRPr="0096159D" w:rsidRDefault="002462E5" w:rsidP="00D00AA3">
      <w:pPr>
        <w:tabs>
          <w:tab w:val="left" w:pos="454"/>
        </w:tabs>
        <w:spacing w:before="160"/>
        <w:ind w:left="454" w:hanging="454"/>
      </w:pPr>
      <w:r w:rsidRPr="0096159D">
        <w:tab/>
        <w:t>The bond between the face and core must cover the whole area of the sheet.</w:t>
      </w:r>
    </w:p>
    <w:p w14:paraId="0A82C7C9" w14:textId="3B917351" w:rsidR="00177829" w:rsidRPr="0096159D" w:rsidRDefault="00177829" w:rsidP="00D00AA3">
      <w:pPr>
        <w:tabs>
          <w:tab w:val="left" w:pos="454"/>
        </w:tabs>
        <w:spacing w:before="160"/>
        <w:ind w:left="454" w:hanging="454"/>
      </w:pPr>
      <w:r w:rsidRPr="0096159D">
        <w:tab/>
      </w:r>
      <w:r w:rsidR="00B70379" w:rsidRPr="00A05F1E">
        <w:t>E</w:t>
      </w:r>
      <w:r w:rsidRPr="0096159D">
        <w:t>dge capping (e.g. aluminum, steel) suitably protected against corrosion, must be attached to all edges of the noise walls.</w:t>
      </w:r>
    </w:p>
    <w:p w14:paraId="7BCFEDD0" w14:textId="5601AEFC" w:rsidR="00213B36" w:rsidRPr="0096159D" w:rsidRDefault="00213B36" w:rsidP="00A05F1E">
      <w:pPr>
        <w:tabs>
          <w:tab w:val="left" w:pos="454"/>
        </w:tabs>
        <w:spacing w:before="160"/>
        <w:ind w:left="454" w:hanging="454"/>
      </w:pPr>
      <w:r w:rsidRPr="0096159D">
        <w:tab/>
        <w:t xml:space="preserve">Composite panels must not be cut or modified except as required at specified points for fitting or joining. </w:t>
      </w:r>
      <w:r w:rsidRPr="00A05F1E">
        <w:t>Where a composite panel is cut on</w:t>
      </w:r>
      <w:r w:rsidR="001A1CEC" w:rsidRPr="0096159D">
        <w:t>-site</w:t>
      </w:r>
      <w:r w:rsidRPr="00A05F1E">
        <w:t xml:space="preserve">, a suitable remedial treatment </w:t>
      </w:r>
      <w:r w:rsidR="00B25D96" w:rsidRPr="00A05F1E">
        <w:t>of the finish</w:t>
      </w:r>
      <w:r w:rsidRPr="00A05F1E">
        <w:t xml:space="preserve"> must be applied as per the manufacturer’s requirements.</w:t>
      </w:r>
    </w:p>
    <w:p w14:paraId="2290035D" w14:textId="77777777" w:rsidR="00D00AA3" w:rsidRPr="00A05F1E" w:rsidRDefault="00D00AA3" w:rsidP="008F7C3F">
      <w:pPr>
        <w:pStyle w:val="Heading5SS"/>
        <w:rPr>
          <w:strike/>
        </w:rPr>
      </w:pPr>
    </w:p>
    <w:p w14:paraId="188555D4" w14:textId="77777777" w:rsidR="005D3E9A" w:rsidRPr="0096159D" w:rsidRDefault="00EF140E" w:rsidP="00EF140E">
      <w:pPr>
        <w:pStyle w:val="Heading5SS"/>
      </w:pPr>
      <w:r w:rsidRPr="0096159D">
        <w:t>(e)</w:t>
      </w:r>
      <w:r w:rsidRPr="0096159D">
        <w:tab/>
      </w:r>
      <w:r w:rsidR="005D3E9A" w:rsidRPr="0096159D">
        <w:t>Plywood Panels</w:t>
      </w:r>
    </w:p>
    <w:p w14:paraId="4E3A5632" w14:textId="43EDB55B" w:rsidR="005D3E9A" w:rsidRPr="0096159D" w:rsidRDefault="00935123" w:rsidP="00523433">
      <w:pPr>
        <w:tabs>
          <w:tab w:val="left" w:pos="454"/>
        </w:tabs>
        <w:spacing w:before="160"/>
        <w:ind w:left="454" w:hanging="454"/>
      </w:pPr>
      <w:r w:rsidRPr="0096159D">
        <w:tab/>
      </w:r>
      <w:r w:rsidR="005D3E9A" w:rsidRPr="0096159D">
        <w:t xml:space="preserve">Plywood panels </w:t>
      </w:r>
      <w:r w:rsidR="00790721" w:rsidRPr="0096159D">
        <w:t xml:space="preserve">must </w:t>
      </w:r>
      <w:r w:rsidR="005D3E9A" w:rsidRPr="0096159D">
        <w:t>be:</w:t>
      </w:r>
    </w:p>
    <w:p w14:paraId="2F098E23" w14:textId="19718A6C" w:rsidR="005D3E9A" w:rsidRPr="0096159D" w:rsidRDefault="00935123" w:rsidP="00523433">
      <w:pPr>
        <w:tabs>
          <w:tab w:val="left" w:pos="454"/>
          <w:tab w:val="right" w:pos="851"/>
          <w:tab w:val="left" w:pos="993"/>
        </w:tabs>
        <w:spacing w:before="140"/>
        <w:ind w:left="992" w:hanging="992"/>
      </w:pPr>
      <w:r w:rsidRPr="0096159D">
        <w:tab/>
      </w:r>
      <w:r w:rsidRPr="0096159D">
        <w:tab/>
        <w:t>(i)</w:t>
      </w:r>
      <w:r w:rsidRPr="0096159D">
        <w:tab/>
        <w:t>c</w:t>
      </w:r>
      <w:r w:rsidR="005D3E9A" w:rsidRPr="0096159D">
        <w:t xml:space="preserve">ompliant with </w:t>
      </w:r>
      <w:r w:rsidR="00CD53C6" w:rsidRPr="0096159D">
        <w:t xml:space="preserve">the requirements of </w:t>
      </w:r>
      <w:r w:rsidR="00131EC9" w:rsidRPr="0096159D">
        <w:t>AS</w:t>
      </w:r>
      <w:r w:rsidR="009C529D" w:rsidRPr="00A05F1E">
        <w:t>/NZS</w:t>
      </w:r>
      <w:r w:rsidR="00FD6E7B" w:rsidRPr="0096159D">
        <w:t xml:space="preserve"> </w:t>
      </w:r>
      <w:r w:rsidR="00131EC9" w:rsidRPr="0096159D">
        <w:t xml:space="preserve">2269 </w:t>
      </w:r>
      <w:r w:rsidR="00CD53C6" w:rsidRPr="0096159D">
        <w:t>including those for shape, dimensional, branding, etc.</w:t>
      </w:r>
    </w:p>
    <w:p w14:paraId="1C9EA39E" w14:textId="77777777" w:rsidR="005D3E9A" w:rsidRPr="0096159D" w:rsidRDefault="00935123" w:rsidP="00523433">
      <w:pPr>
        <w:tabs>
          <w:tab w:val="left" w:pos="454"/>
          <w:tab w:val="right" w:pos="851"/>
          <w:tab w:val="left" w:pos="993"/>
        </w:tabs>
        <w:spacing w:before="140"/>
        <w:ind w:left="992" w:hanging="992"/>
      </w:pPr>
      <w:r w:rsidRPr="0096159D">
        <w:tab/>
      </w:r>
      <w:r w:rsidRPr="0096159D">
        <w:tab/>
        <w:t>(ii)</w:t>
      </w:r>
      <w:r w:rsidRPr="0096159D">
        <w:tab/>
        <w:t>m</w:t>
      </w:r>
      <w:r w:rsidR="005D3E9A" w:rsidRPr="0096159D">
        <w:t>ade with structural plywood of the stress grade described on the drawings but not less than stress grade</w:t>
      </w:r>
      <w:r w:rsidRPr="0096159D">
        <w:t> </w:t>
      </w:r>
      <w:r w:rsidR="00730F39" w:rsidRPr="0096159D">
        <w:t>F14</w:t>
      </w:r>
    </w:p>
    <w:p w14:paraId="0CF7A225" w14:textId="77777777" w:rsidR="005D3E9A" w:rsidRPr="0096159D" w:rsidRDefault="00935123" w:rsidP="00523433">
      <w:pPr>
        <w:tabs>
          <w:tab w:val="left" w:pos="454"/>
          <w:tab w:val="right" w:pos="851"/>
          <w:tab w:val="left" w:pos="993"/>
        </w:tabs>
        <w:spacing w:before="140"/>
        <w:ind w:left="992" w:hanging="992"/>
      </w:pPr>
      <w:r w:rsidRPr="0096159D">
        <w:tab/>
      </w:r>
      <w:r w:rsidRPr="0096159D">
        <w:tab/>
        <w:t>(iii)</w:t>
      </w:r>
      <w:r w:rsidRPr="0096159D">
        <w:tab/>
        <w:t>m</w:t>
      </w:r>
      <w:r w:rsidR="005D3E9A" w:rsidRPr="0096159D">
        <w:t>ade with B</w:t>
      </w:r>
      <w:r w:rsidRPr="0096159D">
        <w:noBreakHyphen/>
      </w:r>
      <w:r w:rsidR="005D3E9A" w:rsidRPr="0096159D">
        <w:t xml:space="preserve">quality </w:t>
      </w:r>
      <w:r w:rsidRPr="0096159D">
        <w:t>softwood f</w:t>
      </w:r>
      <w:r w:rsidR="00730F39" w:rsidRPr="0096159D">
        <w:t>ace and back veneers</w:t>
      </w:r>
    </w:p>
    <w:p w14:paraId="0329D6C6" w14:textId="253EC0D0" w:rsidR="00730F39" w:rsidRPr="0096159D" w:rsidRDefault="00730F39" w:rsidP="00523433">
      <w:pPr>
        <w:tabs>
          <w:tab w:val="left" w:pos="454"/>
          <w:tab w:val="right" w:pos="851"/>
          <w:tab w:val="left" w:pos="993"/>
        </w:tabs>
        <w:spacing w:before="140"/>
        <w:ind w:left="992" w:hanging="992"/>
      </w:pPr>
      <w:r w:rsidRPr="0096159D">
        <w:tab/>
      </w:r>
      <w:r w:rsidRPr="0096159D">
        <w:tab/>
        <w:t>(</w:t>
      </w:r>
      <w:r w:rsidR="00E5551E" w:rsidRPr="0096159D">
        <w:t>i</w:t>
      </w:r>
      <w:r w:rsidRPr="0096159D">
        <w:t>v)</w:t>
      </w:r>
      <w:r w:rsidRPr="0096159D">
        <w:tab/>
        <w:t>free of spurs and splinters</w:t>
      </w:r>
    </w:p>
    <w:p w14:paraId="77211EC0" w14:textId="57F89430" w:rsidR="00FD389D" w:rsidRPr="0096159D" w:rsidRDefault="00FD389D" w:rsidP="00523433">
      <w:pPr>
        <w:tabs>
          <w:tab w:val="left" w:pos="454"/>
          <w:tab w:val="right" w:pos="851"/>
          <w:tab w:val="left" w:pos="993"/>
        </w:tabs>
        <w:spacing w:before="140"/>
        <w:ind w:left="992" w:hanging="992"/>
      </w:pPr>
      <w:r w:rsidRPr="0096159D">
        <w:tab/>
      </w:r>
      <w:r w:rsidRPr="0096159D">
        <w:tab/>
        <w:t>(v)</w:t>
      </w:r>
      <w:r w:rsidRPr="0096159D">
        <w:tab/>
        <w:t>consistent in texture and appearance</w:t>
      </w:r>
    </w:p>
    <w:p w14:paraId="4CA5AE21" w14:textId="7659CC6D" w:rsidR="00FD389D" w:rsidRPr="0096159D" w:rsidRDefault="00FD389D" w:rsidP="00523433">
      <w:pPr>
        <w:tabs>
          <w:tab w:val="left" w:pos="454"/>
          <w:tab w:val="right" w:pos="851"/>
          <w:tab w:val="left" w:pos="993"/>
        </w:tabs>
        <w:spacing w:before="140"/>
        <w:ind w:left="992" w:hanging="992"/>
      </w:pPr>
      <w:r w:rsidRPr="0096159D">
        <w:tab/>
      </w:r>
      <w:r w:rsidRPr="0096159D">
        <w:tab/>
        <w:t>(vi)</w:t>
      </w:r>
      <w:r w:rsidRPr="0096159D">
        <w:tab/>
        <w:t>of minimum density 18 kg/m²</w:t>
      </w:r>
    </w:p>
    <w:p w14:paraId="1D8FCB56" w14:textId="77777777" w:rsidR="003D25A0" w:rsidRPr="0096159D" w:rsidRDefault="003D25A0" w:rsidP="00A05F1E"/>
    <w:p w14:paraId="7A38B391" w14:textId="36EC2D3A" w:rsidR="005D3E9A" w:rsidRPr="0096159D" w:rsidRDefault="00984739" w:rsidP="00984739">
      <w:pPr>
        <w:pStyle w:val="Heading5SS"/>
      </w:pPr>
      <w:r w:rsidRPr="0096159D">
        <w:t>(f)</w:t>
      </w:r>
      <w:r w:rsidRPr="0096159D">
        <w:tab/>
      </w:r>
      <w:r w:rsidR="005D3E9A" w:rsidRPr="0096159D">
        <w:t xml:space="preserve">Preservative </w:t>
      </w:r>
      <w:r w:rsidRPr="0096159D">
        <w:t>T</w:t>
      </w:r>
      <w:r w:rsidR="005D3E9A" w:rsidRPr="0096159D">
        <w:t xml:space="preserve">reatments of </w:t>
      </w:r>
      <w:r w:rsidRPr="0096159D">
        <w:t>P</w:t>
      </w:r>
      <w:r w:rsidR="005D3E9A" w:rsidRPr="0096159D">
        <w:t>anels</w:t>
      </w:r>
    </w:p>
    <w:p w14:paraId="6DCC3A41" w14:textId="0B3750F2" w:rsidR="000E44B4" w:rsidRPr="0096159D" w:rsidRDefault="00697479" w:rsidP="00F75BB1">
      <w:pPr>
        <w:tabs>
          <w:tab w:val="left" w:pos="454"/>
        </w:tabs>
        <w:spacing w:before="160"/>
        <w:ind w:left="454" w:hanging="454"/>
      </w:pPr>
      <w:r w:rsidRPr="0096159D">
        <w:tab/>
      </w:r>
      <w:r w:rsidR="005D3E9A" w:rsidRPr="0096159D">
        <w:t>Copper chromium arsenic (CCA) preservat</w:t>
      </w:r>
      <w:r w:rsidRPr="0096159D">
        <w:t xml:space="preserve">ives </w:t>
      </w:r>
      <w:r w:rsidR="00790721" w:rsidRPr="0096159D">
        <w:t xml:space="preserve">must </w:t>
      </w:r>
      <w:r w:rsidRPr="0096159D">
        <w:t>not be used.</w:t>
      </w:r>
      <w:r w:rsidR="003C5B75" w:rsidRPr="0096159D">
        <w:rPr>
          <w:noProof/>
          <w:snapToGrid/>
          <w:lang w:val="en-AU" w:eastAsia="en-AU"/>
        </w:rPr>
        <w:t xml:space="preserve"> </w:t>
      </w:r>
      <w:r w:rsidR="003C5B75" w:rsidRPr="0096159D">
        <w:rPr>
          <w:noProof/>
          <w:snapToGrid/>
          <w:lang w:val="en-AU" w:eastAsia="en-AU"/>
        </w:rPr>
        <mc:AlternateContent>
          <mc:Choice Requires="wps">
            <w:drawing>
              <wp:anchor distT="71755" distB="0" distL="114300" distR="114300" simplePos="0" relativeHeight="251722240" behindDoc="1" locked="1" layoutInCell="1" allowOverlap="1" wp14:anchorId="5B46EA9B" wp14:editId="1EC9C551">
                <wp:simplePos x="0" y="0"/>
                <wp:positionH relativeFrom="margin">
                  <wp:align>right</wp:align>
                </wp:positionH>
                <wp:positionV relativeFrom="bottomMargin">
                  <wp:align>top</wp:align>
                </wp:positionV>
                <wp:extent cx="6120130" cy="467995"/>
                <wp:effectExtent l="0" t="0" r="0" b="8255"/>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D44E" w14:textId="77777777" w:rsidR="003C5B75" w:rsidRDefault="003C5B75" w:rsidP="003C5B75">
                            <w:pPr>
                              <w:pBdr>
                                <w:top w:val="single" w:sz="6" w:space="1" w:color="000000"/>
                              </w:pBdr>
                              <w:spacing w:line="60" w:lineRule="exact"/>
                              <w:jc w:val="right"/>
                              <w:rPr>
                                <w:b/>
                              </w:rPr>
                            </w:pPr>
                          </w:p>
                          <w:p w14:paraId="1D2896F2" w14:textId="4E81E7B7" w:rsidR="003C5B75" w:rsidRPr="009D29AD" w:rsidRDefault="003C5B75" w:rsidP="003C5B75">
                            <w:pPr>
                              <w:pBdr>
                                <w:top w:val="single" w:sz="6" w:space="1" w:color="000000"/>
                              </w:pBdr>
                              <w:jc w:val="right"/>
                            </w:pPr>
                            <w:r>
                              <w:rPr>
                                <w:b/>
                              </w:rPr>
                              <w:t>©</w:t>
                            </w:r>
                            <w:r>
                              <w:t xml:space="preserve"> Department of </w:t>
                            </w:r>
                            <w:r w:rsidRPr="009D29AD">
                              <w:t xml:space="preserve">Transport </w:t>
                            </w:r>
                            <w:r>
                              <w:rPr>
                                <w:lang w:val="en-AU"/>
                              </w:rPr>
                              <w:t xml:space="preserve">and Planning </w:t>
                            </w:r>
                            <w:r w:rsidRPr="009D29AD">
                              <w:t xml:space="preserve"> </w:t>
                            </w:r>
                            <w:r w:rsidR="0096159D">
                              <w:t>May</w:t>
                            </w:r>
                            <w:r>
                              <w:t xml:space="preserve"> 2023</w:t>
                            </w:r>
                          </w:p>
                          <w:p w14:paraId="393376E4" w14:textId="5B0361CB" w:rsidR="003C5B75" w:rsidRDefault="003C5B75" w:rsidP="003C5B75">
                            <w:pPr>
                              <w:jc w:val="right"/>
                            </w:pPr>
                            <w:r w:rsidRPr="009D29AD">
                              <w:t xml:space="preserve">Section 765 (Page </w:t>
                            </w:r>
                            <w:r>
                              <w:t>4</w:t>
                            </w:r>
                            <w:r w:rsidRPr="009D29AD">
                              <w:t xml:space="preserve"> of </w:t>
                            </w:r>
                            <w:r>
                              <w:t>10</w:t>
                            </w:r>
                            <w:r w:rsidRPr="009D29AD">
                              <w:t>)</w:t>
                            </w:r>
                          </w:p>
                          <w:p w14:paraId="0664CC6B" w14:textId="77777777" w:rsidR="003C5B75" w:rsidRDefault="003C5B75" w:rsidP="003C5B75">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EA9B" id="_x0000_s1029" type="#_x0000_t202" style="position:absolute;left:0;text-align:left;margin-left:430.7pt;margin-top:0;width:481.9pt;height:36.85pt;z-index:-251594240;visibility:visible;mso-wrap-style:square;mso-width-percent:0;mso-height-percent:0;mso-wrap-distance-left:9pt;mso-wrap-distance-top:5.65pt;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CD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" stroked="f">
                <v:textbox inset="0,,0">
                  <w:txbxContent>
                    <w:p w14:paraId="50C7D44E" w14:textId="77777777" w:rsidR="003C5B75" w:rsidRDefault="003C5B75" w:rsidP="003C5B75">
                      <w:pPr>
                        <w:pBdr>
                          <w:top w:val="single" w:sz="6" w:space="1" w:color="000000"/>
                        </w:pBdr>
                        <w:spacing w:line="60" w:lineRule="exact"/>
                        <w:jc w:val="right"/>
                        <w:rPr>
                          <w:b/>
                        </w:rPr>
                      </w:pPr>
                    </w:p>
                    <w:p w14:paraId="1D2896F2" w14:textId="4E81E7B7" w:rsidR="003C5B75" w:rsidRPr="009D29AD" w:rsidRDefault="003C5B75" w:rsidP="003C5B75">
                      <w:pPr>
                        <w:pBdr>
                          <w:top w:val="single" w:sz="6" w:space="1" w:color="000000"/>
                        </w:pBdr>
                        <w:jc w:val="right"/>
                      </w:pPr>
                      <w:r>
                        <w:rPr>
                          <w:b/>
                        </w:rPr>
                        <w:t>©</w:t>
                      </w:r>
                      <w:r>
                        <w:t xml:space="preserve"> Department of </w:t>
                      </w:r>
                      <w:r w:rsidRPr="009D29AD">
                        <w:t xml:space="preserve">Transport </w:t>
                      </w:r>
                      <w:r>
                        <w:rPr>
                          <w:lang w:val="en-AU"/>
                        </w:rPr>
                        <w:t xml:space="preserve">and Planning </w:t>
                      </w:r>
                      <w:r w:rsidRPr="009D29AD">
                        <w:t xml:space="preserve"> </w:t>
                      </w:r>
                      <w:r w:rsidR="0096159D">
                        <w:t>May</w:t>
                      </w:r>
                      <w:r>
                        <w:t xml:space="preserve"> 2023</w:t>
                      </w:r>
                    </w:p>
                    <w:p w14:paraId="393376E4" w14:textId="5B0361CB" w:rsidR="003C5B75" w:rsidRDefault="003C5B75" w:rsidP="003C5B75">
                      <w:pPr>
                        <w:jc w:val="right"/>
                      </w:pPr>
                      <w:r w:rsidRPr="009D29AD">
                        <w:t xml:space="preserve">Section 765 (Page </w:t>
                      </w:r>
                      <w:r>
                        <w:t>4</w:t>
                      </w:r>
                      <w:r w:rsidRPr="009D29AD">
                        <w:t xml:space="preserve"> of </w:t>
                      </w:r>
                      <w:r>
                        <w:t>10</w:t>
                      </w:r>
                      <w:r w:rsidRPr="009D29AD">
                        <w:t>)</w:t>
                      </w:r>
                    </w:p>
                    <w:p w14:paraId="0664CC6B" w14:textId="77777777" w:rsidR="003C5B75" w:rsidRDefault="003C5B75" w:rsidP="003C5B75">
                      <w:pPr>
                        <w:jc w:val="right"/>
                      </w:pPr>
                    </w:p>
                  </w:txbxContent>
                </v:textbox>
                <w10:wrap anchorx="margin" anchory="margin"/>
                <w10:anchorlock/>
              </v:shape>
            </w:pict>
          </mc:Fallback>
        </mc:AlternateContent>
      </w:r>
    </w:p>
    <w:p w14:paraId="7DF407D4" w14:textId="64290045" w:rsidR="005D3E9A" w:rsidRPr="0096159D" w:rsidRDefault="008D10F8" w:rsidP="00F75BB1">
      <w:pPr>
        <w:tabs>
          <w:tab w:val="left" w:pos="454"/>
          <w:tab w:val="right" w:pos="851"/>
          <w:tab w:val="left" w:pos="993"/>
        </w:tabs>
        <w:spacing w:before="140"/>
        <w:ind w:left="992" w:hanging="992"/>
      </w:pPr>
      <w:r w:rsidRPr="0096159D">
        <w:lastRenderedPageBreak/>
        <w:tab/>
      </w:r>
      <w:r w:rsidRPr="0096159D">
        <w:tab/>
        <w:t>(i)</w:t>
      </w:r>
      <w:r w:rsidRPr="0096159D">
        <w:tab/>
      </w:r>
      <w:r w:rsidR="005D3E9A" w:rsidRPr="0096159D">
        <w:t xml:space="preserve">Preservative treatments for panels </w:t>
      </w:r>
      <w:r w:rsidR="00790721" w:rsidRPr="0096159D">
        <w:t xml:space="preserve">must </w:t>
      </w:r>
      <w:r w:rsidR="005D3E9A" w:rsidRPr="0096159D">
        <w:t>be:</w:t>
      </w:r>
    </w:p>
    <w:p w14:paraId="15DD56D1" w14:textId="4FFAE2C7" w:rsidR="005D3E9A" w:rsidRPr="0096159D" w:rsidRDefault="0038290D" w:rsidP="00F75BB1">
      <w:pPr>
        <w:tabs>
          <w:tab w:val="left" w:pos="454"/>
          <w:tab w:val="right" w:pos="851"/>
          <w:tab w:val="left" w:pos="993"/>
          <w:tab w:val="left" w:pos="1276"/>
        </w:tabs>
        <w:spacing w:before="120"/>
        <w:ind w:left="1276" w:hanging="1276"/>
      </w:pPr>
      <w:r w:rsidRPr="0096159D">
        <w:tab/>
      </w:r>
      <w:r w:rsidRPr="0096159D">
        <w:tab/>
      </w:r>
      <w:r w:rsidRPr="0096159D">
        <w:tab/>
        <w:t>•</w:t>
      </w:r>
      <w:r w:rsidRPr="0096159D">
        <w:tab/>
      </w:r>
      <w:r w:rsidR="00623FA5" w:rsidRPr="00A05F1E">
        <w:t>either veneer treatment or envelope treatment</w:t>
      </w:r>
      <w:r w:rsidR="00623FA5" w:rsidRPr="0096159D">
        <w:t xml:space="preserve"> </w:t>
      </w:r>
      <w:r w:rsidRPr="0096159D">
        <w:t>c</w:t>
      </w:r>
      <w:r w:rsidR="005D3E9A" w:rsidRPr="0096159D">
        <w:t xml:space="preserve">ompliant with </w:t>
      </w:r>
      <w:r w:rsidR="00BB10D7" w:rsidRPr="0096159D">
        <w:t>AS</w:t>
      </w:r>
      <w:r w:rsidR="006E3821" w:rsidRPr="00A05F1E">
        <w:t>/NZS</w:t>
      </w:r>
      <w:r w:rsidR="00BB10D7" w:rsidRPr="0096159D">
        <w:t xml:space="preserve"> 1604</w:t>
      </w:r>
    </w:p>
    <w:p w14:paraId="67583AB5" w14:textId="77777777" w:rsidR="005D3E9A" w:rsidRPr="0096159D" w:rsidRDefault="0038290D" w:rsidP="00F75BB1">
      <w:pPr>
        <w:tabs>
          <w:tab w:val="left" w:pos="454"/>
          <w:tab w:val="right" w:pos="851"/>
          <w:tab w:val="left" w:pos="993"/>
          <w:tab w:val="left" w:pos="1276"/>
        </w:tabs>
        <w:spacing w:before="120"/>
        <w:ind w:left="1276" w:hanging="1276"/>
      </w:pPr>
      <w:r w:rsidRPr="0096159D">
        <w:tab/>
      </w:r>
      <w:r w:rsidRPr="0096159D">
        <w:tab/>
      </w:r>
      <w:r w:rsidRPr="0096159D">
        <w:tab/>
        <w:t>•</w:t>
      </w:r>
      <w:r w:rsidRPr="0096159D">
        <w:tab/>
        <w:t>a</w:t>
      </w:r>
      <w:r w:rsidR="005D3E9A" w:rsidRPr="0096159D">
        <w:t>pplied before construction</w:t>
      </w:r>
    </w:p>
    <w:p w14:paraId="3ED12718" w14:textId="2720BFE9" w:rsidR="005D3E9A" w:rsidRPr="0096159D" w:rsidRDefault="0038290D" w:rsidP="00F75BB1">
      <w:pPr>
        <w:tabs>
          <w:tab w:val="left" w:pos="454"/>
          <w:tab w:val="right" w:pos="851"/>
          <w:tab w:val="left" w:pos="993"/>
          <w:tab w:val="left" w:pos="1276"/>
        </w:tabs>
        <w:spacing w:before="120"/>
        <w:ind w:left="1276" w:hanging="1276"/>
      </w:pPr>
      <w:r w:rsidRPr="0096159D">
        <w:tab/>
      </w:r>
      <w:r w:rsidRPr="0096159D">
        <w:tab/>
      </w:r>
      <w:r w:rsidRPr="0096159D">
        <w:tab/>
        <w:t>•</w:t>
      </w:r>
      <w:r w:rsidRPr="0096159D">
        <w:tab/>
        <w:t>a</w:t>
      </w:r>
      <w:r w:rsidR="005D3E9A" w:rsidRPr="0096159D">
        <w:t>pplied to areas of timber revealed by cross cuts such as holes, notches and rebates in accordance with t</w:t>
      </w:r>
      <w:r w:rsidRPr="0096159D">
        <w:t xml:space="preserve">he </w:t>
      </w:r>
      <w:r w:rsidR="00AB7964" w:rsidRPr="0096159D">
        <w:t>manufacture</w:t>
      </w:r>
      <w:r w:rsidR="00B26E3C">
        <w:t>r</w:t>
      </w:r>
      <w:r w:rsidR="00AB7964" w:rsidRPr="0096159D">
        <w:t>’s</w:t>
      </w:r>
      <w:r w:rsidRPr="0096159D">
        <w:t xml:space="preserve"> recommendat</w:t>
      </w:r>
      <w:r w:rsidR="00730F39" w:rsidRPr="0096159D">
        <w:t>ions</w:t>
      </w:r>
      <w:r w:rsidR="00623FA5" w:rsidRPr="0096159D">
        <w:t>.</w:t>
      </w:r>
    </w:p>
    <w:p w14:paraId="7D634F8B" w14:textId="15C758CA" w:rsidR="008B25B4" w:rsidRPr="0096159D" w:rsidRDefault="00CA61EC" w:rsidP="00C266E4">
      <w:pPr>
        <w:tabs>
          <w:tab w:val="left" w:pos="454"/>
          <w:tab w:val="right" w:pos="851"/>
          <w:tab w:val="left" w:pos="993"/>
        </w:tabs>
        <w:spacing w:before="140"/>
        <w:ind w:left="992" w:hanging="992"/>
      </w:pPr>
      <w:r w:rsidRPr="0096159D">
        <w:tab/>
      </w:r>
      <w:r w:rsidRPr="0096159D">
        <w:tab/>
        <w:t>(ii)</w:t>
      </w:r>
      <w:r w:rsidRPr="0096159D">
        <w:tab/>
      </w:r>
      <w:r w:rsidR="008B25B4" w:rsidRPr="0096159D">
        <w:tab/>
      </w:r>
      <w:r w:rsidR="00952BDC" w:rsidRPr="0096159D">
        <w:t xml:space="preserve">The </w:t>
      </w:r>
      <w:r w:rsidR="00623FA5" w:rsidRPr="00A05F1E">
        <w:t xml:space="preserve">plywood </w:t>
      </w:r>
      <w:r w:rsidR="008B25B4" w:rsidRPr="0096159D">
        <w:t xml:space="preserve">panels in contact with the ground must be treated to </w:t>
      </w:r>
      <w:r w:rsidR="00C8466F" w:rsidRPr="00A05F1E">
        <w:t xml:space="preserve">a minimum </w:t>
      </w:r>
      <w:r w:rsidR="008B25B4" w:rsidRPr="0096159D">
        <w:t>hazard class H4</w:t>
      </w:r>
      <w:r w:rsidR="00C448F2" w:rsidRPr="00A05F1E">
        <w:t xml:space="preserve"> as specified in AS</w:t>
      </w:r>
      <w:r w:rsidR="00643B9F" w:rsidRPr="0096159D">
        <w:t>/NZS</w:t>
      </w:r>
      <w:r w:rsidR="00C448F2" w:rsidRPr="00A05F1E">
        <w:t xml:space="preserve"> 1604.</w:t>
      </w:r>
      <w:r w:rsidR="00021445" w:rsidRPr="00A05F1E">
        <w:t>1</w:t>
      </w:r>
      <w:r w:rsidR="008B25B4" w:rsidRPr="0096159D">
        <w:t>.</w:t>
      </w:r>
    </w:p>
    <w:p w14:paraId="6C37D386" w14:textId="3BE69EC6" w:rsidR="008B25B4" w:rsidRPr="0096159D" w:rsidRDefault="008B25B4" w:rsidP="00C266E4">
      <w:pPr>
        <w:tabs>
          <w:tab w:val="left" w:pos="454"/>
          <w:tab w:val="right" w:pos="851"/>
          <w:tab w:val="left" w:pos="993"/>
        </w:tabs>
        <w:spacing w:before="140"/>
        <w:ind w:left="992" w:hanging="992"/>
      </w:pPr>
      <w:r w:rsidRPr="0096159D">
        <w:tab/>
      </w:r>
      <w:r w:rsidRPr="0096159D">
        <w:tab/>
      </w:r>
      <w:r w:rsidRPr="0096159D">
        <w:tab/>
      </w:r>
      <w:r w:rsidR="00623FA5" w:rsidRPr="00A05F1E">
        <w:t>The</w:t>
      </w:r>
      <w:r w:rsidR="00952BDC" w:rsidRPr="00A05F1E">
        <w:t xml:space="preserve"> plywood</w:t>
      </w:r>
      <w:r w:rsidRPr="0096159D">
        <w:t xml:space="preserve"> panels not in contact with the ground </w:t>
      </w:r>
      <w:r w:rsidR="00021445" w:rsidRPr="00A05F1E">
        <w:t>are</w:t>
      </w:r>
      <w:r w:rsidRPr="0096159D">
        <w:t xml:space="preserve"> to be treated to </w:t>
      </w:r>
      <w:r w:rsidR="00C8466F" w:rsidRPr="00A05F1E">
        <w:t xml:space="preserve">a minimum </w:t>
      </w:r>
      <w:r w:rsidRPr="0096159D">
        <w:t>hazard class H</w:t>
      </w:r>
      <w:r w:rsidR="00EE613B" w:rsidRPr="00A05F1E">
        <w:t>3</w:t>
      </w:r>
      <w:r w:rsidR="00C448F2" w:rsidRPr="00A05F1E">
        <w:t xml:space="preserve"> as specified in AS</w:t>
      </w:r>
      <w:r w:rsidR="00643B9F" w:rsidRPr="0096159D">
        <w:t>/NZS</w:t>
      </w:r>
      <w:r w:rsidR="00C448F2" w:rsidRPr="00A05F1E">
        <w:t xml:space="preserve"> 1604.</w:t>
      </w:r>
      <w:r w:rsidR="00021445" w:rsidRPr="00A05F1E">
        <w:t>1</w:t>
      </w:r>
      <w:r w:rsidRPr="0096159D">
        <w:t xml:space="preserve">. </w:t>
      </w:r>
    </w:p>
    <w:p w14:paraId="32DFAD18" w14:textId="1BA5ED6A" w:rsidR="005D3E9A" w:rsidRPr="0096159D" w:rsidRDefault="00CA61EC" w:rsidP="00C266E4">
      <w:pPr>
        <w:tabs>
          <w:tab w:val="left" w:pos="454"/>
          <w:tab w:val="right" w:pos="851"/>
          <w:tab w:val="left" w:pos="993"/>
        </w:tabs>
        <w:spacing w:before="140"/>
        <w:ind w:left="992" w:hanging="992"/>
      </w:pPr>
      <w:r w:rsidRPr="0096159D">
        <w:tab/>
      </w:r>
      <w:r w:rsidRPr="0096159D">
        <w:tab/>
        <w:t>(iii)</w:t>
      </w:r>
      <w:r w:rsidRPr="0096159D">
        <w:tab/>
      </w:r>
      <w:r w:rsidR="00730F39" w:rsidRPr="0096159D">
        <w:t>V</w:t>
      </w:r>
      <w:r w:rsidR="005D3E9A" w:rsidRPr="0096159D">
        <w:t xml:space="preserve">eneer treatment </w:t>
      </w:r>
      <w:r w:rsidR="00790721" w:rsidRPr="0096159D">
        <w:t xml:space="preserve">must </w:t>
      </w:r>
      <w:r w:rsidR="005D3E9A" w:rsidRPr="0096159D">
        <w:t xml:space="preserve">be compatible </w:t>
      </w:r>
      <w:r w:rsidR="00730F39" w:rsidRPr="0096159D">
        <w:t>with the specified stain finish.</w:t>
      </w:r>
    </w:p>
    <w:p w14:paraId="4A002FFC" w14:textId="4791BF8B" w:rsidR="005D3E9A" w:rsidRPr="0096159D" w:rsidRDefault="00CA61EC" w:rsidP="00C266E4">
      <w:pPr>
        <w:tabs>
          <w:tab w:val="left" w:pos="454"/>
          <w:tab w:val="right" w:pos="851"/>
          <w:tab w:val="left" w:pos="993"/>
        </w:tabs>
        <w:spacing w:before="140"/>
        <w:ind w:left="992" w:hanging="992"/>
      </w:pPr>
      <w:r w:rsidRPr="0096159D">
        <w:tab/>
      </w:r>
      <w:r w:rsidRPr="0096159D">
        <w:tab/>
        <w:t>(iv)</w:t>
      </w:r>
      <w:r w:rsidRPr="0096159D">
        <w:tab/>
      </w:r>
      <w:r w:rsidR="00730F39" w:rsidRPr="0096159D">
        <w:t>P</w:t>
      </w:r>
      <w:r w:rsidR="005D3E9A" w:rsidRPr="0096159D">
        <w:t xml:space="preserve">anels </w:t>
      </w:r>
      <w:r w:rsidR="00790721" w:rsidRPr="0096159D">
        <w:t xml:space="preserve">must </w:t>
      </w:r>
      <w:r w:rsidR="005D3E9A" w:rsidRPr="0096159D">
        <w:t>be re</w:t>
      </w:r>
      <w:r w:rsidRPr="0096159D">
        <w:noBreakHyphen/>
      </w:r>
      <w:r w:rsidR="005D3E9A" w:rsidRPr="0096159D">
        <w:t>dried or air-dried to a moisture content of less than 18</w:t>
      </w:r>
      <w:r w:rsidRPr="0096159D">
        <w:t> per cent</w:t>
      </w:r>
      <w:r w:rsidR="005D3E9A" w:rsidRPr="0096159D">
        <w:t xml:space="preserve"> after preservative treatment to ensure dimensional stability prior to erection.</w:t>
      </w:r>
      <w:r w:rsidR="006E515C" w:rsidRPr="0096159D">
        <w:rPr>
          <w:noProof/>
          <w:snapToGrid/>
          <w:lang w:val="en-AU" w:eastAsia="en-AU"/>
        </w:rPr>
        <w:t xml:space="preserve"> </w:t>
      </w:r>
    </w:p>
    <w:p w14:paraId="043DAE38" w14:textId="62057AFA" w:rsidR="005D3E9A" w:rsidRPr="0096159D" w:rsidRDefault="00CA61EC" w:rsidP="00F75BB1">
      <w:pPr>
        <w:tabs>
          <w:tab w:val="left" w:pos="454"/>
        </w:tabs>
        <w:spacing w:before="160"/>
        <w:ind w:left="454" w:hanging="454"/>
      </w:pPr>
      <w:r w:rsidRPr="0096159D">
        <w:tab/>
      </w:r>
      <w:r w:rsidR="005D3E9A" w:rsidRPr="0096159D">
        <w:t xml:space="preserve">Treated timber </w:t>
      </w:r>
      <w:r w:rsidR="00790721" w:rsidRPr="0096159D">
        <w:t xml:space="preserve">must </w:t>
      </w:r>
      <w:r w:rsidR="005D3E9A" w:rsidRPr="0096159D">
        <w:t xml:space="preserve">not be re-sawn, dressed, planed or modified except as required at specified points </w:t>
      </w:r>
      <w:r w:rsidR="0094058B" w:rsidRPr="0096159D">
        <w:t xml:space="preserve"> </w:t>
      </w:r>
      <w:r w:rsidR="005D3E9A" w:rsidRPr="0096159D">
        <w:t>for fitting or joining.</w:t>
      </w:r>
      <w:r w:rsidR="00C448F2" w:rsidRPr="0096159D">
        <w:t xml:space="preserve"> </w:t>
      </w:r>
      <w:r w:rsidR="007434EA" w:rsidRPr="0096159D">
        <w:t xml:space="preserve">Where on site cutting is required, if </w:t>
      </w:r>
      <w:r w:rsidR="00C448F2" w:rsidRPr="0096159D">
        <w:t xml:space="preserve">an envelope-treated plywood panel is cut </w:t>
      </w:r>
      <w:r w:rsidR="007961EE" w:rsidRPr="00A05F1E">
        <w:t>20 mm or more</w:t>
      </w:r>
      <w:r w:rsidR="00C448F2" w:rsidRPr="0096159D">
        <w:t xml:space="preserve"> </w:t>
      </w:r>
      <w:r w:rsidR="00C448F2" w:rsidRPr="00A05F1E">
        <w:t xml:space="preserve">from </w:t>
      </w:r>
      <w:r w:rsidR="00C448F2" w:rsidRPr="0096159D">
        <w:t xml:space="preserve">an edge of a sheet, </w:t>
      </w:r>
      <w:r w:rsidR="00597048" w:rsidRPr="0096159D">
        <w:t>a suitable remedial treatment to repair the envelope must be applied to cut surfaces as per the manufacturer’s requirements. The applied product must be completely dry before incorporation of the panel into the noise walls.</w:t>
      </w:r>
      <w:r w:rsidR="00553CA0" w:rsidRPr="0096159D">
        <w:t xml:space="preserve"> Alternatively, the cut plywood must be retreated in accordance with AS</w:t>
      </w:r>
      <w:r w:rsidR="00643B9F" w:rsidRPr="00A05F1E">
        <w:t>/NZS</w:t>
      </w:r>
      <w:r w:rsidR="004D0345" w:rsidRPr="00A05F1E">
        <w:t> </w:t>
      </w:r>
      <w:r w:rsidR="00553CA0" w:rsidRPr="0096159D">
        <w:t>1604.1.</w:t>
      </w:r>
      <w:r w:rsidR="00C448F2" w:rsidRPr="0096159D">
        <w:t xml:space="preserve"> </w:t>
      </w:r>
    </w:p>
    <w:p w14:paraId="4D513B63" w14:textId="3329CE3D" w:rsidR="005D3E9A" w:rsidRPr="0096159D" w:rsidRDefault="005D3E9A" w:rsidP="00F75BB1">
      <w:pPr>
        <w:tabs>
          <w:tab w:val="left" w:pos="454"/>
        </w:tabs>
        <w:spacing w:before="160"/>
        <w:ind w:left="454" w:hanging="1021"/>
        <w:rPr>
          <w:b/>
        </w:rPr>
      </w:pPr>
      <w:r w:rsidRPr="0096159D">
        <w:rPr>
          <w:b/>
          <w:color w:val="000000"/>
        </w:rPr>
        <w:t>HP</w:t>
      </w:r>
      <w:r w:rsidRPr="0096159D">
        <w:rPr>
          <w:b/>
          <w:color w:val="000000"/>
        </w:rPr>
        <w:tab/>
        <w:t xml:space="preserve">The Contractor </w:t>
      </w:r>
      <w:r w:rsidR="00790721" w:rsidRPr="0096159D">
        <w:rPr>
          <w:b/>
          <w:color w:val="000000"/>
        </w:rPr>
        <w:t xml:space="preserve">must </w:t>
      </w:r>
      <w:r w:rsidRPr="0096159D">
        <w:rPr>
          <w:b/>
          <w:color w:val="000000"/>
        </w:rPr>
        <w:t xml:space="preserve">submit to the Superintendent preservation and grading certificates from the treatment plant showing chemical retention, penetration of the preservation and compliance with the requirements of </w:t>
      </w:r>
      <w:r w:rsidR="00E91A20" w:rsidRPr="0096159D">
        <w:rPr>
          <w:b/>
        </w:rPr>
        <w:t>AS</w:t>
      </w:r>
      <w:r w:rsidR="006E3821" w:rsidRPr="00A05F1E">
        <w:rPr>
          <w:b/>
          <w:bCs/>
        </w:rPr>
        <w:t>/NZS</w:t>
      </w:r>
      <w:r w:rsidR="00BB3466" w:rsidRPr="0096159D">
        <w:rPr>
          <w:b/>
        </w:rPr>
        <w:t xml:space="preserve"> </w:t>
      </w:r>
      <w:r w:rsidR="00E91A20" w:rsidRPr="0096159D">
        <w:rPr>
          <w:b/>
        </w:rPr>
        <w:t xml:space="preserve">1604 </w:t>
      </w:r>
      <w:r w:rsidRPr="0096159D">
        <w:rPr>
          <w:b/>
          <w:color w:val="000000"/>
        </w:rPr>
        <w:t>before delivery of material to the site commences.</w:t>
      </w:r>
      <w:r w:rsidR="00A5009D" w:rsidRPr="0096159D">
        <w:rPr>
          <w:b/>
          <w:color w:val="000000"/>
        </w:rPr>
        <w:t xml:space="preserve"> </w:t>
      </w:r>
      <w:r w:rsidRPr="0096159D">
        <w:rPr>
          <w:b/>
          <w:color w:val="000000"/>
        </w:rPr>
        <w:t>Methods of analysis and testing of the material must comply with the Australian Standard.</w:t>
      </w:r>
      <w:r w:rsidR="00CB5B02" w:rsidRPr="00A05F1E">
        <w:rPr>
          <w:b/>
          <w:color w:val="000000"/>
        </w:rPr>
        <w:t xml:space="preserve"> Where an envelope-treated plywood panel is required to be cut at </w:t>
      </w:r>
      <w:r w:rsidR="001A1CEC" w:rsidRPr="0096159D">
        <w:rPr>
          <w:b/>
          <w:color w:val="000000"/>
        </w:rPr>
        <w:t xml:space="preserve">a </w:t>
      </w:r>
      <w:r w:rsidR="00CB5B02" w:rsidRPr="00A05F1E">
        <w:rPr>
          <w:b/>
          <w:color w:val="000000"/>
        </w:rPr>
        <w:t>specified point, the Contractor must submit the proposed remedial treatment to the Superintendent.</w:t>
      </w:r>
    </w:p>
    <w:p w14:paraId="406022C6" w14:textId="77777777" w:rsidR="005D3E9A" w:rsidRPr="0096159D" w:rsidRDefault="005D3E9A" w:rsidP="00F75BB1"/>
    <w:p w14:paraId="4322EFA7" w14:textId="77777777" w:rsidR="005D3E9A" w:rsidRPr="0096159D" w:rsidRDefault="007E08A3" w:rsidP="007E08A3">
      <w:pPr>
        <w:pStyle w:val="Heading5SS"/>
      </w:pPr>
      <w:r w:rsidRPr="0096159D">
        <w:t>(g)</w:t>
      </w:r>
      <w:r w:rsidRPr="0096159D">
        <w:tab/>
      </w:r>
      <w:r w:rsidR="005D3E9A" w:rsidRPr="0096159D">
        <w:t>Fire Resistance</w:t>
      </w:r>
    </w:p>
    <w:p w14:paraId="0AC84126" w14:textId="3178C51E" w:rsidR="00EA79BB" w:rsidRPr="0096159D" w:rsidRDefault="00EA79BB" w:rsidP="00EA79BB">
      <w:pPr>
        <w:tabs>
          <w:tab w:val="left" w:pos="454"/>
        </w:tabs>
        <w:spacing w:before="160"/>
        <w:ind w:left="454" w:hanging="454"/>
      </w:pPr>
      <w:r w:rsidRPr="0096159D">
        <w:tab/>
      </w:r>
      <w:r w:rsidR="00376090" w:rsidRPr="00A05F1E">
        <w:t xml:space="preserve">Unless </w:t>
      </w:r>
      <w:r w:rsidR="00E87543" w:rsidRPr="00A05F1E">
        <w:t xml:space="preserve">a </w:t>
      </w:r>
      <w:r w:rsidR="00376090" w:rsidRPr="00A05F1E">
        <w:t>more detailed bushfire risk analysis has been carried out</w:t>
      </w:r>
      <w:r w:rsidR="00C11500" w:rsidRPr="00A05F1E">
        <w:t xml:space="preserve"> and approved by DTP</w:t>
      </w:r>
      <w:r w:rsidR="00376090" w:rsidRPr="00A05F1E">
        <w:t xml:space="preserve">, </w:t>
      </w:r>
      <w:r w:rsidR="009C22DA" w:rsidRPr="00A05F1E">
        <w:t xml:space="preserve">all </w:t>
      </w:r>
      <w:r w:rsidR="00376090" w:rsidRPr="00A05F1E">
        <w:t>n</w:t>
      </w:r>
      <w:r w:rsidRPr="0096159D">
        <w:t xml:space="preserve">oise wall panels </w:t>
      </w:r>
      <w:r w:rsidR="00521510" w:rsidRPr="00A05F1E">
        <w:t>(</w:t>
      </w:r>
      <w:r w:rsidR="006176B8" w:rsidRPr="00A05F1E">
        <w:t>except plywood panels</w:t>
      </w:r>
      <w:r w:rsidR="00521510" w:rsidRPr="00A05F1E">
        <w:t>)</w:t>
      </w:r>
      <w:r w:rsidR="006176B8" w:rsidRPr="00A05F1E">
        <w:t xml:space="preserve"> </w:t>
      </w:r>
      <w:r w:rsidRPr="0096159D">
        <w:t>must be designed to a minimum BAL 12.5 and tested in accordance with AS 1530.8.1, with modifications as follows:</w:t>
      </w:r>
    </w:p>
    <w:p w14:paraId="69750124" w14:textId="6B5C2D1D" w:rsidR="00EA79BB" w:rsidRPr="0096159D" w:rsidRDefault="00EA79BB">
      <w:pPr>
        <w:tabs>
          <w:tab w:val="left" w:pos="454"/>
          <w:tab w:val="right" w:pos="851"/>
          <w:tab w:val="left" w:pos="993"/>
        </w:tabs>
        <w:spacing w:before="140"/>
        <w:ind w:left="990" w:hanging="990"/>
      </w:pPr>
      <w:r w:rsidRPr="0096159D">
        <w:tab/>
      </w:r>
      <w:r w:rsidRPr="0096159D">
        <w:tab/>
        <w:t>(i)</w:t>
      </w:r>
      <w:r w:rsidRPr="0096159D">
        <w:tab/>
        <w:t xml:space="preserve">For panels larger than 1 m x 1 m, a test specimen with minimum dimensions of 1 m x 1 m </w:t>
      </w:r>
      <w:r w:rsidR="00496764" w:rsidRPr="00A05F1E">
        <w:t>must</w:t>
      </w:r>
      <w:r w:rsidRPr="0096159D">
        <w:t xml:space="preserve"> be used.</w:t>
      </w:r>
    </w:p>
    <w:p w14:paraId="654F287C" w14:textId="012ED343" w:rsidR="00EA79BB" w:rsidRPr="0096159D" w:rsidRDefault="00EA79BB" w:rsidP="00EA79BB">
      <w:pPr>
        <w:tabs>
          <w:tab w:val="left" w:pos="454"/>
          <w:tab w:val="right" w:pos="851"/>
          <w:tab w:val="left" w:pos="993"/>
        </w:tabs>
        <w:spacing w:before="140"/>
        <w:ind w:left="990" w:hanging="990"/>
      </w:pPr>
      <w:r w:rsidRPr="0096159D">
        <w:tab/>
      </w:r>
      <w:r w:rsidRPr="0096159D">
        <w:tab/>
        <w:t>(ii)</w:t>
      </w:r>
      <w:r w:rsidRPr="0096159D">
        <w:tab/>
        <w:t xml:space="preserve">For panels with any dimension smaller than 1 m, a test specimen of the largest dimensions available </w:t>
      </w:r>
      <w:r w:rsidR="00496764" w:rsidRPr="00A05F1E">
        <w:t>must</w:t>
      </w:r>
      <w:r w:rsidRPr="0096159D">
        <w:t xml:space="preserve"> be used.</w:t>
      </w:r>
    </w:p>
    <w:p w14:paraId="54EED603" w14:textId="37068A9C" w:rsidR="00EA79BB" w:rsidRPr="0096159D" w:rsidRDefault="00EA79BB" w:rsidP="00EA79BB">
      <w:pPr>
        <w:tabs>
          <w:tab w:val="left" w:pos="454"/>
          <w:tab w:val="right" w:pos="851"/>
          <w:tab w:val="left" w:pos="993"/>
        </w:tabs>
        <w:spacing w:before="140"/>
        <w:ind w:left="990" w:hanging="990"/>
      </w:pPr>
      <w:r w:rsidRPr="0096159D">
        <w:tab/>
      </w:r>
      <w:r w:rsidRPr="0096159D">
        <w:tab/>
        <w:t>(iii)</w:t>
      </w:r>
      <w:r w:rsidRPr="0096159D">
        <w:tab/>
        <w:t xml:space="preserve">The test specimen </w:t>
      </w:r>
      <w:r w:rsidR="00496764" w:rsidRPr="00A05F1E">
        <w:t>must</w:t>
      </w:r>
      <w:r w:rsidRPr="0096159D">
        <w:t xml:space="preserve"> be supported in a vertical configuration.</w:t>
      </w:r>
    </w:p>
    <w:p w14:paraId="3D414E41" w14:textId="35A64B74" w:rsidR="00EA79BB" w:rsidRPr="0096159D" w:rsidRDefault="00EA79BB" w:rsidP="00EA79BB">
      <w:pPr>
        <w:tabs>
          <w:tab w:val="left" w:pos="454"/>
          <w:tab w:val="right" w:pos="851"/>
          <w:tab w:val="left" w:pos="993"/>
        </w:tabs>
        <w:spacing w:before="140"/>
        <w:ind w:left="990" w:hanging="990"/>
      </w:pPr>
      <w:r w:rsidRPr="0096159D">
        <w:tab/>
      </w:r>
      <w:r w:rsidRPr="0096159D">
        <w:tab/>
        <w:t>(iv)</w:t>
      </w:r>
      <w:r w:rsidRPr="0096159D">
        <w:tab/>
        <w:t>Crib type Class A must be used.</w:t>
      </w:r>
    </w:p>
    <w:p w14:paraId="6BD9BB44" w14:textId="0A4607A0" w:rsidR="00EA79BB" w:rsidRPr="0096159D" w:rsidRDefault="00EA79BB" w:rsidP="00EA79BB">
      <w:pPr>
        <w:tabs>
          <w:tab w:val="left" w:pos="454"/>
          <w:tab w:val="right" w:pos="851"/>
          <w:tab w:val="left" w:pos="993"/>
        </w:tabs>
        <w:spacing w:before="140"/>
        <w:ind w:left="990" w:hanging="990"/>
      </w:pPr>
      <w:r w:rsidRPr="0096159D">
        <w:tab/>
      </w:r>
      <w:r w:rsidRPr="0096159D">
        <w:tab/>
        <w:t>(v)</w:t>
      </w:r>
      <w:r w:rsidRPr="0096159D">
        <w:tab/>
        <w:t>The crib must be placed adjacent to and touching the test specimen.</w:t>
      </w:r>
    </w:p>
    <w:p w14:paraId="5B6774FD" w14:textId="24805A62" w:rsidR="00EA79BB" w:rsidRPr="0096159D" w:rsidRDefault="00EA79BB" w:rsidP="00EA79BB">
      <w:pPr>
        <w:tabs>
          <w:tab w:val="left" w:pos="454"/>
          <w:tab w:val="right" w:pos="851"/>
          <w:tab w:val="left" w:pos="993"/>
        </w:tabs>
        <w:spacing w:before="140"/>
        <w:ind w:left="990" w:hanging="990"/>
      </w:pPr>
      <w:r w:rsidRPr="0096159D">
        <w:tab/>
      </w:r>
      <w:r w:rsidRPr="0096159D">
        <w:tab/>
        <w:t>(vi)</w:t>
      </w:r>
      <w:r w:rsidRPr="0096159D">
        <w:tab/>
        <w:t>Flames must not spread to the extent of the tested specimen.</w:t>
      </w:r>
    </w:p>
    <w:p w14:paraId="164F2D8B" w14:textId="4676D18A" w:rsidR="00DE5EF3" w:rsidRPr="0096159D" w:rsidRDefault="00DE5EF3" w:rsidP="00DE5EF3">
      <w:pPr>
        <w:tabs>
          <w:tab w:val="left" w:pos="454"/>
        </w:tabs>
        <w:spacing w:before="160"/>
        <w:ind w:left="454" w:hanging="454"/>
      </w:pPr>
      <w:r w:rsidRPr="00A05F1E">
        <w:tab/>
        <w:t xml:space="preserve">Plywood panels </w:t>
      </w:r>
      <w:r w:rsidR="006176B8" w:rsidRPr="00A05F1E">
        <w:t xml:space="preserve">without fire retardant </w:t>
      </w:r>
      <w:r w:rsidRPr="00A05F1E">
        <w:t>must not be used in areas with High Fire Risk Rating in the Road Bushfire Risk Mapping (refer to Bushfire Risk Assessment Guidelines and Road Bushfire Risk Assessment Guideline and Risk Mapping Methodology for further details).</w:t>
      </w:r>
      <w:r w:rsidR="006176B8" w:rsidRPr="0096159D">
        <w:t xml:space="preserve"> Plywood panels</w:t>
      </w:r>
      <w:r w:rsidR="00F030AB" w:rsidRPr="00A05F1E">
        <w:t xml:space="preserve"> with fire retardant</w:t>
      </w:r>
      <w:r w:rsidR="006176B8" w:rsidRPr="0096159D">
        <w:t xml:space="preserve"> used in areas with High Fire Risk Rating must meet a minimum BAL 12.5 and</w:t>
      </w:r>
      <w:r w:rsidR="006176B8" w:rsidRPr="00A05F1E">
        <w:t xml:space="preserve"> be</w:t>
      </w:r>
      <w:r w:rsidR="006176B8" w:rsidRPr="0096159D">
        <w:t xml:space="preserve"> tested </w:t>
      </w:r>
      <w:r w:rsidR="006176B8" w:rsidRPr="00A05F1E">
        <w:t xml:space="preserve">in </w:t>
      </w:r>
      <w:r w:rsidR="006176B8" w:rsidRPr="0096159D">
        <w:t xml:space="preserve">accordance with AS 1530.8.1 </w:t>
      </w:r>
      <w:r w:rsidR="00013295" w:rsidRPr="00A05F1E">
        <w:t xml:space="preserve">and modifications </w:t>
      </w:r>
      <w:r w:rsidR="006176B8" w:rsidRPr="0096159D">
        <w:t>as above.</w:t>
      </w:r>
      <w:r w:rsidR="00F030AB" w:rsidRPr="0096159D">
        <w:t xml:space="preserve"> Materials for fire retardants applied on plywood must be water-based and non-toxic. Fire retardants must be applied to all components when required.</w:t>
      </w:r>
    </w:p>
    <w:p w14:paraId="7692EDDB" w14:textId="0C940E9B" w:rsidR="00DE5EF3" w:rsidRPr="0096159D" w:rsidRDefault="00DE5EF3" w:rsidP="00DE5EF3">
      <w:pPr>
        <w:tabs>
          <w:tab w:val="left" w:pos="454"/>
        </w:tabs>
        <w:spacing w:before="160"/>
        <w:ind w:left="454" w:hanging="454"/>
      </w:pPr>
      <w:r w:rsidRPr="0096159D">
        <w:tab/>
      </w:r>
      <w:r w:rsidRPr="00A05F1E">
        <w:t>Noise walls must not emit any noxious fumes or leachates in environmentally dangerous concentrations when burned</w:t>
      </w:r>
      <w:r w:rsidRPr="0096159D">
        <w:t xml:space="preserve">. </w:t>
      </w:r>
    </w:p>
    <w:p w14:paraId="4B3EED6F" w14:textId="77777777" w:rsidR="005D3E9A" w:rsidRPr="0096159D" w:rsidRDefault="005D3E9A" w:rsidP="00F75BB1"/>
    <w:p w14:paraId="48279BC2" w14:textId="59E99F2C" w:rsidR="005D3E9A" w:rsidRPr="0096159D" w:rsidRDefault="006700CC" w:rsidP="003E33F2">
      <w:pPr>
        <w:pStyle w:val="Heading5SS"/>
      </w:pPr>
      <w:r w:rsidRPr="0096159D">
        <w:t xml:space="preserve"> </w:t>
      </w:r>
      <w:r w:rsidR="003E33F2" w:rsidRPr="0096159D">
        <w:t>(h)</w:t>
      </w:r>
      <w:r w:rsidR="003E33F2" w:rsidRPr="0096159D">
        <w:tab/>
      </w:r>
      <w:r w:rsidR="005D3E9A" w:rsidRPr="0096159D">
        <w:t xml:space="preserve">Fittings and </w:t>
      </w:r>
      <w:r w:rsidR="003E33F2" w:rsidRPr="0096159D">
        <w:t>F</w:t>
      </w:r>
      <w:r w:rsidR="005D3E9A" w:rsidRPr="0096159D">
        <w:t>astenings</w:t>
      </w:r>
    </w:p>
    <w:p w14:paraId="328F328D" w14:textId="7C6B7020" w:rsidR="005D3E9A" w:rsidRPr="0096159D" w:rsidRDefault="00DA181A" w:rsidP="00F75BB1">
      <w:pPr>
        <w:tabs>
          <w:tab w:val="left" w:pos="454"/>
          <w:tab w:val="right" w:pos="851"/>
          <w:tab w:val="left" w:pos="993"/>
        </w:tabs>
        <w:spacing w:before="140"/>
        <w:ind w:left="992" w:hanging="992"/>
      </w:pPr>
      <w:r w:rsidRPr="0096159D">
        <w:tab/>
      </w:r>
      <w:r w:rsidRPr="0096159D">
        <w:tab/>
        <w:t>(i)</w:t>
      </w:r>
      <w:r w:rsidRPr="0096159D">
        <w:tab/>
      </w:r>
      <w:r w:rsidR="00841C1D" w:rsidRPr="0096159D">
        <w:t xml:space="preserve">Panels </w:t>
      </w:r>
      <w:r w:rsidR="00790721" w:rsidRPr="00A05F1E">
        <w:t xml:space="preserve">must </w:t>
      </w:r>
      <w:r w:rsidR="00841C1D" w:rsidRPr="0096159D">
        <w:t>not be drilled for mounting purposes.</w:t>
      </w:r>
    </w:p>
    <w:p w14:paraId="5D4B65C9" w14:textId="45E326F9" w:rsidR="00F159A2" w:rsidRPr="0096159D" w:rsidRDefault="00F159A2" w:rsidP="00F75BB1">
      <w:pPr>
        <w:tabs>
          <w:tab w:val="left" w:pos="454"/>
          <w:tab w:val="right" w:pos="851"/>
          <w:tab w:val="left" w:pos="993"/>
        </w:tabs>
        <w:spacing w:before="140"/>
        <w:ind w:left="992" w:hanging="992"/>
      </w:pPr>
      <w:r w:rsidRPr="0096159D">
        <w:rPr>
          <w:noProof/>
          <w:snapToGrid/>
          <w:lang w:val="en-AU" w:eastAsia="en-AU"/>
        </w:rPr>
        <mc:AlternateContent>
          <mc:Choice Requires="wps">
            <w:drawing>
              <wp:anchor distT="71755" distB="0" distL="114300" distR="114300" simplePos="0" relativeHeight="251724288" behindDoc="1" locked="1" layoutInCell="1" allowOverlap="1" wp14:anchorId="365AF17A" wp14:editId="38696968">
                <wp:simplePos x="0" y="0"/>
                <wp:positionH relativeFrom="margin">
                  <wp:align>right</wp:align>
                </wp:positionH>
                <wp:positionV relativeFrom="bottomMargin">
                  <wp:align>top</wp:align>
                </wp:positionV>
                <wp:extent cx="6120130" cy="467995"/>
                <wp:effectExtent l="0" t="0" r="0" b="825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7274F" w14:textId="77777777" w:rsidR="00F159A2" w:rsidRDefault="00F159A2" w:rsidP="00F159A2">
                            <w:pPr>
                              <w:pBdr>
                                <w:top w:val="single" w:sz="6" w:space="1" w:color="000000"/>
                              </w:pBdr>
                              <w:spacing w:line="60" w:lineRule="exact"/>
                              <w:jc w:val="right"/>
                              <w:rPr>
                                <w:b/>
                              </w:rPr>
                            </w:pPr>
                          </w:p>
                          <w:p w14:paraId="5B3BACDB" w14:textId="389CEED4" w:rsidR="00F159A2" w:rsidRDefault="00F159A2" w:rsidP="00F159A2">
                            <w:pPr>
                              <w:pBdr>
                                <w:top w:val="single" w:sz="6" w:space="1" w:color="000000"/>
                              </w:pBdr>
                              <w:jc w:val="right"/>
                            </w:pPr>
                            <w:r>
                              <w:rPr>
                                <w:b/>
                              </w:rPr>
                              <w:t>©</w:t>
                            </w:r>
                            <w:r>
                              <w:t xml:space="preserve"> Department of </w:t>
                            </w:r>
                            <w:r w:rsidRPr="0094058B">
                              <w:t xml:space="preserve">Transport </w:t>
                            </w:r>
                            <w:r>
                              <w:rPr>
                                <w:lang w:val="en-AU"/>
                              </w:rPr>
                              <w:t xml:space="preserve">and Planning </w:t>
                            </w:r>
                            <w:r w:rsidRPr="009D29AD">
                              <w:t xml:space="preserve"> </w:t>
                            </w:r>
                            <w:r w:rsidR="0096159D">
                              <w:t>May</w:t>
                            </w:r>
                            <w:r>
                              <w:t xml:space="preserve"> 2023</w:t>
                            </w:r>
                          </w:p>
                          <w:p w14:paraId="1B633F61" w14:textId="7BD4FAF1" w:rsidR="00F159A2" w:rsidRDefault="00F159A2" w:rsidP="00F159A2">
                            <w:pPr>
                              <w:jc w:val="right"/>
                            </w:pPr>
                            <w:r>
                              <w:t>Section 765 (Page 5 of 10)</w:t>
                            </w:r>
                          </w:p>
                          <w:p w14:paraId="49831C58" w14:textId="77777777" w:rsidR="00F159A2" w:rsidRDefault="00F159A2" w:rsidP="00F159A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F17A" id="_x0000_s1030" type="#_x0000_t202" style="position:absolute;left:0;text-align:left;margin-left:430.7pt;margin-top:0;width:481.9pt;height:36.85pt;z-index:-251592192;visibility:visible;mso-wrap-style:square;mso-width-percent:0;mso-height-percent:0;mso-wrap-distance-left:9pt;mso-wrap-distance-top:5.65pt;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8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" stroked="f">
                <v:textbox inset="0,,0">
                  <w:txbxContent>
                    <w:p w14:paraId="08C7274F" w14:textId="77777777" w:rsidR="00F159A2" w:rsidRDefault="00F159A2" w:rsidP="00F159A2">
                      <w:pPr>
                        <w:pBdr>
                          <w:top w:val="single" w:sz="6" w:space="1" w:color="000000"/>
                        </w:pBdr>
                        <w:spacing w:line="60" w:lineRule="exact"/>
                        <w:jc w:val="right"/>
                        <w:rPr>
                          <w:b/>
                        </w:rPr>
                      </w:pPr>
                    </w:p>
                    <w:p w14:paraId="5B3BACDB" w14:textId="389CEED4" w:rsidR="00F159A2" w:rsidRDefault="00F159A2" w:rsidP="00F159A2">
                      <w:pPr>
                        <w:pBdr>
                          <w:top w:val="single" w:sz="6" w:space="1" w:color="000000"/>
                        </w:pBdr>
                        <w:jc w:val="right"/>
                      </w:pPr>
                      <w:r>
                        <w:rPr>
                          <w:b/>
                        </w:rPr>
                        <w:t>©</w:t>
                      </w:r>
                      <w:r>
                        <w:t xml:space="preserve"> Department of </w:t>
                      </w:r>
                      <w:r w:rsidRPr="0094058B">
                        <w:t xml:space="preserve">Transport </w:t>
                      </w:r>
                      <w:r>
                        <w:rPr>
                          <w:lang w:val="en-AU"/>
                        </w:rPr>
                        <w:t xml:space="preserve">and Planning </w:t>
                      </w:r>
                      <w:r w:rsidRPr="009D29AD">
                        <w:t xml:space="preserve"> </w:t>
                      </w:r>
                      <w:r w:rsidR="0096159D">
                        <w:t>May</w:t>
                      </w:r>
                      <w:r>
                        <w:t xml:space="preserve"> 2023</w:t>
                      </w:r>
                    </w:p>
                    <w:p w14:paraId="1B633F61" w14:textId="7BD4FAF1" w:rsidR="00F159A2" w:rsidRDefault="00F159A2" w:rsidP="00F159A2">
                      <w:pPr>
                        <w:jc w:val="right"/>
                      </w:pPr>
                      <w:r>
                        <w:t>Section 765 (Page 5 of 10)</w:t>
                      </w:r>
                    </w:p>
                    <w:p w14:paraId="49831C58" w14:textId="77777777" w:rsidR="00F159A2" w:rsidRDefault="00F159A2" w:rsidP="00F159A2">
                      <w:pPr>
                        <w:jc w:val="right"/>
                      </w:pPr>
                    </w:p>
                  </w:txbxContent>
                </v:textbox>
                <w10:wrap anchorx="margin" anchory="margin"/>
                <w10:anchorlock/>
              </v:shape>
            </w:pict>
          </mc:Fallback>
        </mc:AlternateContent>
      </w:r>
    </w:p>
    <w:p w14:paraId="3A93133B" w14:textId="280C8314" w:rsidR="005D3E9A" w:rsidRPr="0096159D" w:rsidRDefault="00DA181A" w:rsidP="00F75BB1">
      <w:pPr>
        <w:tabs>
          <w:tab w:val="left" w:pos="454"/>
          <w:tab w:val="right" w:pos="851"/>
          <w:tab w:val="left" w:pos="993"/>
        </w:tabs>
        <w:spacing w:before="140"/>
        <w:ind w:left="992" w:hanging="992"/>
      </w:pPr>
      <w:r w:rsidRPr="0096159D">
        <w:lastRenderedPageBreak/>
        <w:tab/>
      </w:r>
      <w:r w:rsidRPr="0096159D">
        <w:tab/>
        <w:t>(ii)</w:t>
      </w:r>
      <w:r w:rsidRPr="0096159D">
        <w:tab/>
      </w:r>
      <w:r w:rsidR="00F20E8D" w:rsidRPr="0096159D">
        <w:t xml:space="preserve">Panels </w:t>
      </w:r>
      <w:r w:rsidR="00790721" w:rsidRPr="00A05F1E">
        <w:t xml:space="preserve">must </w:t>
      </w:r>
      <w:r w:rsidR="00F20E8D" w:rsidRPr="0096159D">
        <w:t xml:space="preserve">be mounted in metal channels fixed to the posts which </w:t>
      </w:r>
      <w:r w:rsidR="00790721" w:rsidRPr="00A05F1E">
        <w:t xml:space="preserve">must </w:t>
      </w:r>
      <w:r w:rsidR="00F20E8D" w:rsidRPr="0096159D">
        <w:t>include rubber or similar gaskets to grip the panels but have sufficient freedom to allow their norm</w:t>
      </w:r>
      <w:r w:rsidR="003C5B75" w:rsidRPr="0096159D">
        <w:rPr>
          <w:noProof/>
          <w:snapToGrid/>
          <w:lang w:val="en-AU" w:eastAsia="en-AU"/>
        </w:rPr>
        <w:t xml:space="preserve"> </w:t>
      </w:r>
      <w:r w:rsidR="00F20E8D" w:rsidRPr="0096159D">
        <w:t>al range of thermal expansion and contraction without damage to the panel or posts.</w:t>
      </w:r>
    </w:p>
    <w:p w14:paraId="4913CCD5" w14:textId="0C36AF55" w:rsidR="00E15A7B" w:rsidRPr="0096159D" w:rsidRDefault="00E15A7B">
      <w:pPr>
        <w:tabs>
          <w:tab w:val="left" w:pos="454"/>
          <w:tab w:val="right" w:pos="851"/>
          <w:tab w:val="left" w:pos="993"/>
        </w:tabs>
        <w:spacing w:before="140"/>
        <w:ind w:left="992" w:hanging="992"/>
      </w:pPr>
      <w:r w:rsidRPr="0096159D">
        <w:tab/>
      </w:r>
      <w:r w:rsidRPr="0096159D">
        <w:tab/>
      </w:r>
      <w:r w:rsidRPr="00A05F1E">
        <w:t>(iii)</w:t>
      </w:r>
      <w:r w:rsidRPr="00A05F1E">
        <w:tab/>
        <w:t>Panels must be readily replaceable</w:t>
      </w:r>
      <w:r w:rsidR="00636015" w:rsidRPr="00A05F1E">
        <w:t xml:space="preserve"> (i.e. the supply of the panels </w:t>
      </w:r>
      <w:r w:rsidR="00161A3E" w:rsidRPr="0096159D">
        <w:t>is available in the market</w:t>
      </w:r>
      <w:r w:rsidR="00636015" w:rsidRPr="00A05F1E">
        <w:t>)</w:t>
      </w:r>
      <w:r w:rsidRPr="00A05F1E">
        <w:t>.</w:t>
      </w:r>
    </w:p>
    <w:p w14:paraId="37558744" w14:textId="491B63B6" w:rsidR="005D3E9A" w:rsidRPr="0096159D" w:rsidRDefault="00DA181A" w:rsidP="00F75BB1">
      <w:pPr>
        <w:tabs>
          <w:tab w:val="left" w:pos="454"/>
          <w:tab w:val="right" w:pos="851"/>
          <w:tab w:val="left" w:pos="993"/>
        </w:tabs>
        <w:spacing w:before="140"/>
        <w:ind w:left="992" w:hanging="992"/>
      </w:pPr>
      <w:r w:rsidRPr="0096159D">
        <w:tab/>
      </w:r>
      <w:r w:rsidRPr="0096159D">
        <w:tab/>
        <w:t>(</w:t>
      </w:r>
      <w:r w:rsidR="00E15A7B" w:rsidRPr="0096159D">
        <w:t>iv</w:t>
      </w:r>
      <w:r w:rsidRPr="0096159D">
        <w:t>)</w:t>
      </w:r>
      <w:r w:rsidRPr="0096159D">
        <w:tab/>
      </w:r>
      <w:r w:rsidR="00237A74" w:rsidRPr="0096159D">
        <w:t xml:space="preserve">Channels </w:t>
      </w:r>
      <w:r w:rsidR="00790721" w:rsidRPr="0096159D">
        <w:t xml:space="preserve">must </w:t>
      </w:r>
      <w:r w:rsidR="00237A74" w:rsidRPr="0096159D">
        <w:t xml:space="preserve">be galvanised in accordance with the </w:t>
      </w:r>
      <w:r w:rsidR="00E91A20" w:rsidRPr="0096159D">
        <w:t>AS</w:t>
      </w:r>
      <w:r w:rsidR="009C529D" w:rsidRPr="0096159D">
        <w:t>/NZS</w:t>
      </w:r>
      <w:r w:rsidR="00FF77FA" w:rsidRPr="0096159D">
        <w:t xml:space="preserve"> </w:t>
      </w:r>
      <w:r w:rsidR="00E91A20" w:rsidRPr="0096159D">
        <w:t>4680</w:t>
      </w:r>
      <w:r w:rsidR="00237A74" w:rsidRPr="0096159D">
        <w:t>.</w:t>
      </w:r>
    </w:p>
    <w:p w14:paraId="67330475" w14:textId="6BE8996E" w:rsidR="005D3E9A" w:rsidRPr="0096159D" w:rsidRDefault="00DA181A" w:rsidP="00F75BB1">
      <w:pPr>
        <w:tabs>
          <w:tab w:val="left" w:pos="454"/>
          <w:tab w:val="right" w:pos="851"/>
          <w:tab w:val="left" w:pos="993"/>
        </w:tabs>
        <w:spacing w:before="140"/>
        <w:ind w:left="992" w:hanging="992"/>
      </w:pPr>
      <w:r w:rsidRPr="0096159D">
        <w:tab/>
      </w:r>
      <w:r w:rsidRPr="0096159D">
        <w:tab/>
        <w:t>(v)</w:t>
      </w:r>
      <w:r w:rsidRPr="0096159D">
        <w:tab/>
      </w:r>
      <w:r w:rsidR="00237A74" w:rsidRPr="0096159D">
        <w:t xml:space="preserve">All fittings and fasteners </w:t>
      </w:r>
      <w:r w:rsidR="00790721" w:rsidRPr="0096159D">
        <w:t xml:space="preserve">must </w:t>
      </w:r>
      <w:r w:rsidR="00237A74" w:rsidRPr="0096159D">
        <w:t>have a 30</w:t>
      </w:r>
      <w:r w:rsidR="00237A74" w:rsidRPr="0096159D">
        <w:noBreakHyphen/>
        <w:t xml:space="preserve">year design life and </w:t>
      </w:r>
      <w:r w:rsidR="00790721" w:rsidRPr="0096159D">
        <w:t xml:space="preserve">must </w:t>
      </w:r>
      <w:r w:rsidR="00237A74" w:rsidRPr="0096159D">
        <w:t>be suitable for external use in moderate industrial or marine environments (corrosivity categories C2 and C3 classified in accordance with ISO 9223).</w:t>
      </w:r>
    </w:p>
    <w:p w14:paraId="2B3EE4A8" w14:textId="4C9A5F7D" w:rsidR="005D3E9A" w:rsidRPr="0096159D" w:rsidRDefault="00FF302E" w:rsidP="00F75BB1">
      <w:pPr>
        <w:tabs>
          <w:tab w:val="left" w:pos="454"/>
          <w:tab w:val="right" w:pos="851"/>
          <w:tab w:val="left" w:pos="993"/>
        </w:tabs>
        <w:spacing w:before="140"/>
        <w:ind w:left="992" w:hanging="992"/>
      </w:pPr>
      <w:r w:rsidRPr="0096159D">
        <w:rPr>
          <w:noProof/>
          <w:snapToGrid/>
          <w:lang w:val="en-AU" w:eastAsia="en-AU"/>
        </w:rPr>
        <mc:AlternateContent>
          <mc:Choice Requires="wps">
            <w:drawing>
              <wp:anchor distT="71755" distB="0" distL="114300" distR="114300" simplePos="0" relativeHeight="251666944" behindDoc="1" locked="1" layoutInCell="1" allowOverlap="1" wp14:anchorId="5526F643" wp14:editId="0C4AAA86">
                <wp:simplePos x="0" y="0"/>
                <wp:positionH relativeFrom="margin">
                  <wp:align>left</wp:align>
                </wp:positionH>
                <wp:positionV relativeFrom="bottomMargin">
                  <wp:align>top</wp:align>
                </wp:positionV>
                <wp:extent cx="6120130" cy="467995"/>
                <wp:effectExtent l="0" t="0" r="0" b="825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FC8D5" w14:textId="77777777" w:rsidR="00FF302E" w:rsidRDefault="00FF302E" w:rsidP="00FF302E">
                            <w:pPr>
                              <w:pBdr>
                                <w:top w:val="single" w:sz="6" w:space="1" w:color="000000"/>
                              </w:pBdr>
                              <w:spacing w:line="60" w:lineRule="exact"/>
                              <w:jc w:val="right"/>
                              <w:rPr>
                                <w:b/>
                              </w:rPr>
                            </w:pPr>
                          </w:p>
                          <w:p w14:paraId="1F0897A1" w14:textId="41DD5F16" w:rsidR="00FF302E" w:rsidRDefault="00FF302E" w:rsidP="00FF302E">
                            <w:pPr>
                              <w:pBdr>
                                <w:top w:val="single" w:sz="6" w:space="1" w:color="000000"/>
                              </w:pBdr>
                              <w:jc w:val="right"/>
                            </w:pPr>
                            <w:r>
                              <w:rPr>
                                <w:b/>
                              </w:rPr>
                              <w:t>©</w:t>
                            </w:r>
                            <w:r>
                              <w:t xml:space="preserve"> Department of </w:t>
                            </w:r>
                            <w:r w:rsidRPr="0094058B">
                              <w:t xml:space="preserve">Transport </w:t>
                            </w:r>
                            <w:r w:rsidR="002A225A">
                              <w:rPr>
                                <w:lang w:val="en-AU"/>
                              </w:rPr>
                              <w:t xml:space="preserve">and Planning </w:t>
                            </w:r>
                            <w:r w:rsidR="002A225A" w:rsidRPr="009D29AD">
                              <w:t xml:space="preserve"> </w:t>
                            </w:r>
                            <w:r w:rsidR="0096159D">
                              <w:t>May</w:t>
                            </w:r>
                            <w:r w:rsidR="00EB09C5">
                              <w:t xml:space="preserve"> </w:t>
                            </w:r>
                            <w:r w:rsidR="002A225A">
                              <w:t>2023</w:t>
                            </w:r>
                          </w:p>
                          <w:p w14:paraId="27ADC5E5" w14:textId="5C66A5F4" w:rsidR="00FF302E" w:rsidRDefault="00FF302E" w:rsidP="00FF302E">
                            <w:pPr>
                              <w:jc w:val="right"/>
                            </w:pPr>
                            <w:r>
                              <w:t xml:space="preserve">Section 765 (Page </w:t>
                            </w:r>
                            <w:r w:rsidR="000669A2">
                              <w:t>6</w:t>
                            </w:r>
                            <w:r>
                              <w:t xml:space="preserve"> of </w:t>
                            </w:r>
                            <w:r w:rsidR="006E515C">
                              <w:t>10</w:t>
                            </w:r>
                            <w:r>
                              <w:t>)</w:t>
                            </w:r>
                          </w:p>
                          <w:p w14:paraId="508DA3D4" w14:textId="77777777" w:rsidR="00FF302E" w:rsidRDefault="00FF302E" w:rsidP="00FF302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F643" id="_x0000_s1031" type="#_x0000_t202" style="position:absolute;left:0;text-align:left;margin-left:0;margin-top:0;width:481.9pt;height:36.85pt;z-index:-251649536;visibility:visible;mso-wrap-style:square;mso-width-percent:0;mso-height-percent:0;mso-wrap-distance-left:9pt;mso-wrap-distance-top:5.65pt;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if8wEAAMk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" stroked="f">
                <v:textbox inset="0,,0">
                  <w:txbxContent>
                    <w:p w14:paraId="793FC8D5" w14:textId="77777777" w:rsidR="00FF302E" w:rsidRDefault="00FF302E" w:rsidP="00FF302E">
                      <w:pPr>
                        <w:pBdr>
                          <w:top w:val="single" w:sz="6" w:space="1" w:color="000000"/>
                        </w:pBdr>
                        <w:spacing w:line="60" w:lineRule="exact"/>
                        <w:jc w:val="right"/>
                        <w:rPr>
                          <w:b/>
                        </w:rPr>
                      </w:pPr>
                    </w:p>
                    <w:p w14:paraId="1F0897A1" w14:textId="41DD5F16" w:rsidR="00FF302E" w:rsidRDefault="00FF302E" w:rsidP="00FF302E">
                      <w:pPr>
                        <w:pBdr>
                          <w:top w:val="single" w:sz="6" w:space="1" w:color="000000"/>
                        </w:pBdr>
                        <w:jc w:val="right"/>
                      </w:pPr>
                      <w:r>
                        <w:rPr>
                          <w:b/>
                        </w:rPr>
                        <w:t>©</w:t>
                      </w:r>
                      <w:r>
                        <w:t xml:space="preserve"> Department of </w:t>
                      </w:r>
                      <w:r w:rsidRPr="0094058B">
                        <w:t xml:space="preserve">Transport </w:t>
                      </w:r>
                      <w:r w:rsidR="002A225A">
                        <w:rPr>
                          <w:lang w:val="en-AU"/>
                        </w:rPr>
                        <w:t xml:space="preserve">and Planning </w:t>
                      </w:r>
                      <w:r w:rsidR="002A225A" w:rsidRPr="009D29AD">
                        <w:t xml:space="preserve"> </w:t>
                      </w:r>
                      <w:r w:rsidR="0096159D">
                        <w:t>May</w:t>
                      </w:r>
                      <w:r w:rsidR="00EB09C5">
                        <w:t xml:space="preserve"> </w:t>
                      </w:r>
                      <w:r w:rsidR="002A225A">
                        <w:t>2023</w:t>
                      </w:r>
                    </w:p>
                    <w:p w14:paraId="27ADC5E5" w14:textId="5C66A5F4" w:rsidR="00FF302E" w:rsidRDefault="00FF302E" w:rsidP="00FF302E">
                      <w:pPr>
                        <w:jc w:val="right"/>
                      </w:pPr>
                      <w:r>
                        <w:t xml:space="preserve">Section 765 (Page </w:t>
                      </w:r>
                      <w:r w:rsidR="000669A2">
                        <w:t>6</w:t>
                      </w:r>
                      <w:r>
                        <w:t xml:space="preserve"> of </w:t>
                      </w:r>
                      <w:r w:rsidR="006E515C">
                        <w:t>10</w:t>
                      </w:r>
                      <w:r>
                        <w:t>)</w:t>
                      </w:r>
                    </w:p>
                    <w:p w14:paraId="508DA3D4" w14:textId="77777777" w:rsidR="00FF302E" w:rsidRDefault="00FF302E" w:rsidP="00FF302E">
                      <w:pPr>
                        <w:jc w:val="right"/>
                      </w:pPr>
                    </w:p>
                  </w:txbxContent>
                </v:textbox>
                <w10:wrap anchorx="margin" anchory="margin"/>
                <w10:anchorlock/>
              </v:shape>
            </w:pict>
          </mc:Fallback>
        </mc:AlternateContent>
      </w:r>
      <w:r w:rsidR="00DA181A" w:rsidRPr="0096159D">
        <w:tab/>
      </w:r>
      <w:r w:rsidR="00DA181A" w:rsidRPr="0096159D">
        <w:tab/>
        <w:t>(v</w:t>
      </w:r>
      <w:r w:rsidR="00E15A7B" w:rsidRPr="0096159D">
        <w:t>i</w:t>
      </w:r>
      <w:r w:rsidR="00DA181A" w:rsidRPr="0096159D">
        <w:t>)</w:t>
      </w:r>
      <w:r w:rsidR="00DA181A" w:rsidRPr="0096159D">
        <w:tab/>
      </w:r>
      <w:r w:rsidR="00237A74" w:rsidRPr="0096159D">
        <w:t>The use of self-tapping, self-locking, self-loading or thread-rolling fasteners or any similar products is not permitted.</w:t>
      </w:r>
      <w:r w:rsidR="00A5009D" w:rsidRPr="0096159D">
        <w:t xml:space="preserve"> </w:t>
      </w:r>
      <w:r w:rsidR="00237A74" w:rsidRPr="0096159D">
        <w:t xml:space="preserve">Fasteners </w:t>
      </w:r>
      <w:r w:rsidR="00790721" w:rsidRPr="0096159D">
        <w:t xml:space="preserve">must </w:t>
      </w:r>
      <w:r w:rsidR="00237A74" w:rsidRPr="0096159D">
        <w:t>comprise a threaded bolt, nut</w:t>
      </w:r>
      <w:r w:rsidR="00AB7964" w:rsidRPr="0096159D">
        <w:t xml:space="preserve">, flat and spring </w:t>
      </w:r>
      <w:r w:rsidR="00237A74" w:rsidRPr="0096159D">
        <w:t>washer</w:t>
      </w:r>
      <w:r w:rsidR="00AB7964" w:rsidRPr="0096159D">
        <w:t>s</w:t>
      </w:r>
      <w:r w:rsidR="00237A74" w:rsidRPr="0096159D">
        <w:t xml:space="preserve"> in a pre-drilled clearance hole.</w:t>
      </w:r>
    </w:p>
    <w:p w14:paraId="588BD34B" w14:textId="26CE00DA" w:rsidR="003D25A0" w:rsidRPr="0096159D" w:rsidRDefault="00DA181A" w:rsidP="003D25A0">
      <w:pPr>
        <w:tabs>
          <w:tab w:val="left" w:pos="454"/>
          <w:tab w:val="right" w:pos="851"/>
          <w:tab w:val="left" w:pos="993"/>
        </w:tabs>
        <w:spacing w:before="140"/>
        <w:ind w:left="992" w:hanging="992"/>
      </w:pPr>
      <w:r w:rsidRPr="0096159D">
        <w:tab/>
      </w:r>
      <w:r w:rsidRPr="0096159D">
        <w:tab/>
        <w:t>(v</w:t>
      </w:r>
      <w:r w:rsidR="00E15A7B" w:rsidRPr="0096159D">
        <w:t>i</w:t>
      </w:r>
      <w:r w:rsidRPr="0096159D">
        <w:t>i)</w:t>
      </w:r>
      <w:r w:rsidRPr="0096159D">
        <w:tab/>
      </w:r>
      <w:r w:rsidR="002624D0" w:rsidRPr="0096159D">
        <w:t>F</w:t>
      </w:r>
      <w:r w:rsidR="005D3E9A" w:rsidRPr="0096159D">
        <w:t>asteners for connections between channels and struc</w:t>
      </w:r>
      <w:r w:rsidRPr="0096159D">
        <w:t xml:space="preserve">tural members </w:t>
      </w:r>
      <w:r w:rsidR="00790721" w:rsidRPr="0096159D">
        <w:t xml:space="preserve">must </w:t>
      </w:r>
      <w:r w:rsidRPr="0096159D">
        <w:t xml:space="preserve">be of </w:t>
      </w:r>
      <w:r w:rsidR="009525EA" w:rsidRPr="0096159D">
        <w:t>Grade </w:t>
      </w:r>
      <w:r w:rsidR="005D3E9A" w:rsidRPr="0096159D">
        <w:t>316 stainless steel that complies with ATIC</w:t>
      </w:r>
      <w:r w:rsidRPr="0096159D">
        <w:noBreakHyphen/>
      </w:r>
      <w:r w:rsidR="005D3E9A" w:rsidRPr="0096159D">
        <w:t>SP39 Fasteners for Structural Purposes.</w:t>
      </w:r>
    </w:p>
    <w:p w14:paraId="189AD116" w14:textId="77777777" w:rsidR="003631BC" w:rsidRPr="0096159D" w:rsidRDefault="003631BC" w:rsidP="00021A65"/>
    <w:p w14:paraId="5FDF6405" w14:textId="77777777" w:rsidR="00CD58FA" w:rsidRPr="0096159D" w:rsidRDefault="00CD58FA" w:rsidP="00CD58FA">
      <w:pPr>
        <w:pStyle w:val="Heading5SS"/>
      </w:pPr>
      <w:r w:rsidRPr="0096159D">
        <w:t>(i)</w:t>
      </w:r>
      <w:r w:rsidRPr="0096159D">
        <w:tab/>
        <w:t>Coatings</w:t>
      </w:r>
    </w:p>
    <w:p w14:paraId="180CEF9B" w14:textId="08A87E76" w:rsidR="00CD58FA" w:rsidRPr="0096159D" w:rsidRDefault="00CD58FA" w:rsidP="00CD58FA">
      <w:pPr>
        <w:tabs>
          <w:tab w:val="left" w:pos="454"/>
        </w:tabs>
        <w:spacing w:before="160"/>
        <w:ind w:left="454" w:hanging="454"/>
      </w:pPr>
      <w:r w:rsidRPr="0096159D">
        <w:tab/>
        <w:t xml:space="preserve">Anti-graffiti coatings </w:t>
      </w:r>
      <w:r w:rsidR="00790721" w:rsidRPr="0096159D">
        <w:t xml:space="preserve">must </w:t>
      </w:r>
      <w:r w:rsidRPr="0096159D">
        <w:t>comply with Section 685 and the following requirements:</w:t>
      </w:r>
    </w:p>
    <w:p w14:paraId="4350D457" w14:textId="4308390D" w:rsidR="00CD58FA" w:rsidRPr="0096159D" w:rsidRDefault="00CD58FA" w:rsidP="00CD58FA">
      <w:pPr>
        <w:tabs>
          <w:tab w:val="left" w:pos="454"/>
          <w:tab w:val="right" w:pos="851"/>
          <w:tab w:val="left" w:pos="993"/>
        </w:tabs>
        <w:spacing w:before="140"/>
        <w:ind w:left="992" w:hanging="992"/>
      </w:pPr>
      <w:r w:rsidRPr="0096159D">
        <w:tab/>
      </w:r>
      <w:r w:rsidRPr="0096159D">
        <w:tab/>
        <w:t>(i)</w:t>
      </w:r>
      <w:r w:rsidRPr="0096159D">
        <w:tab/>
        <w:t xml:space="preserve">clear-film type sacrificial anti-graffiti coatings </w:t>
      </w:r>
      <w:r w:rsidR="00790721" w:rsidRPr="0096159D">
        <w:t xml:space="preserve">must </w:t>
      </w:r>
      <w:r w:rsidRPr="0096159D">
        <w:t>not be used</w:t>
      </w:r>
    </w:p>
    <w:p w14:paraId="0EEEEEF1" w14:textId="77777777" w:rsidR="00CD58FA" w:rsidRPr="0096159D" w:rsidRDefault="00CD58FA" w:rsidP="00CD58FA">
      <w:pPr>
        <w:tabs>
          <w:tab w:val="left" w:pos="454"/>
          <w:tab w:val="right" w:pos="851"/>
          <w:tab w:val="left" w:pos="993"/>
        </w:tabs>
        <w:spacing w:before="140"/>
        <w:ind w:left="992" w:hanging="992"/>
      </w:pPr>
      <w:r w:rsidRPr="0096159D">
        <w:tab/>
      </w:r>
      <w:r w:rsidRPr="0096159D">
        <w:tab/>
        <w:t>(ii)</w:t>
      </w:r>
      <w:r w:rsidRPr="0096159D">
        <w:tab/>
        <w:t>liquid sacrificial anti-graffiti coatings are permitted provided that the coating is soluble in warm water</w:t>
      </w:r>
    </w:p>
    <w:p w14:paraId="7F514526" w14:textId="2D818CCD" w:rsidR="005D3E9A" w:rsidRPr="0096159D" w:rsidRDefault="002478DB" w:rsidP="00AF2BE1">
      <w:pPr>
        <w:tabs>
          <w:tab w:val="left" w:pos="454"/>
          <w:tab w:val="right" w:pos="851"/>
          <w:tab w:val="left" w:pos="993"/>
        </w:tabs>
        <w:spacing w:before="140"/>
        <w:ind w:left="992" w:hanging="992"/>
      </w:pPr>
      <w:r w:rsidRPr="0096159D">
        <w:tab/>
      </w:r>
      <w:r w:rsidRPr="0096159D">
        <w:tab/>
        <w:t>(iii)</w:t>
      </w:r>
      <w:r w:rsidRPr="0096159D">
        <w:tab/>
        <w:t>c</w:t>
      </w:r>
      <w:r w:rsidR="00FA6855" w:rsidRPr="0096159D">
        <w:t xml:space="preserve">oating </w:t>
      </w:r>
      <w:r w:rsidR="00790721" w:rsidRPr="0096159D">
        <w:t xml:space="preserve">must </w:t>
      </w:r>
      <w:r w:rsidR="00FA6855" w:rsidRPr="0096159D">
        <w:t>be clear</w:t>
      </w:r>
    </w:p>
    <w:p w14:paraId="6BD6CC72" w14:textId="5E036F95" w:rsidR="005D3E9A" w:rsidRPr="0096159D" w:rsidRDefault="002478DB" w:rsidP="00D74338">
      <w:pPr>
        <w:tabs>
          <w:tab w:val="left" w:pos="454"/>
          <w:tab w:val="right" w:pos="851"/>
          <w:tab w:val="left" w:pos="993"/>
        </w:tabs>
        <w:spacing w:before="140"/>
        <w:ind w:left="992" w:hanging="992"/>
      </w:pPr>
      <w:r w:rsidRPr="0096159D">
        <w:tab/>
      </w:r>
      <w:r w:rsidRPr="0096159D">
        <w:tab/>
        <w:t>(iv)</w:t>
      </w:r>
      <w:r w:rsidRPr="0096159D">
        <w:tab/>
        <w:t>c</w:t>
      </w:r>
      <w:r w:rsidR="005D3E9A" w:rsidRPr="0096159D">
        <w:t xml:space="preserve">oating </w:t>
      </w:r>
      <w:r w:rsidR="00790721" w:rsidRPr="0096159D">
        <w:t xml:space="preserve">must </w:t>
      </w:r>
      <w:r w:rsidR="005D3E9A" w:rsidRPr="0096159D">
        <w:t>be applied to the extent described on the drawings or in the specification.</w:t>
      </w:r>
    </w:p>
    <w:p w14:paraId="2A6E252E" w14:textId="3E6E369C" w:rsidR="005D3E9A" w:rsidRPr="0096159D" w:rsidRDefault="002C67BF" w:rsidP="00D74338">
      <w:pPr>
        <w:tabs>
          <w:tab w:val="left" w:pos="454"/>
        </w:tabs>
        <w:spacing w:before="160"/>
        <w:ind w:left="454" w:hanging="454"/>
      </w:pPr>
      <w:r w:rsidRPr="0096159D">
        <w:tab/>
      </w:r>
      <w:r w:rsidR="005D3E9A" w:rsidRPr="0096159D">
        <w:t xml:space="preserve">Decorative </w:t>
      </w:r>
      <w:r w:rsidRPr="0096159D">
        <w:t>c</w:t>
      </w:r>
      <w:r w:rsidR="005D3E9A" w:rsidRPr="0096159D">
        <w:t xml:space="preserve">oatings </w:t>
      </w:r>
      <w:r w:rsidR="00790721" w:rsidRPr="0096159D">
        <w:t xml:space="preserve">must </w:t>
      </w:r>
      <w:r w:rsidR="005D3E9A" w:rsidRPr="0096159D">
        <w:t>be as shown on the drawings and/or the architectural design brie</w:t>
      </w:r>
      <w:r w:rsidRPr="0096159D">
        <w:t xml:space="preserve">f and </w:t>
      </w:r>
      <w:r w:rsidR="00790721" w:rsidRPr="0096159D">
        <w:t xml:space="preserve">must </w:t>
      </w:r>
      <w:r w:rsidRPr="0096159D">
        <w:t>comply with Section </w:t>
      </w:r>
      <w:r w:rsidR="005D3E9A" w:rsidRPr="0096159D">
        <w:t xml:space="preserve">686 and </w:t>
      </w:r>
      <w:r w:rsidR="00790721" w:rsidRPr="0096159D">
        <w:t xml:space="preserve">must </w:t>
      </w:r>
      <w:r w:rsidR="005D3E9A" w:rsidRPr="0096159D">
        <w:t>be applied in accordance with the manufacturer’s recommendations.</w:t>
      </w:r>
    </w:p>
    <w:p w14:paraId="5E95219D" w14:textId="77777777" w:rsidR="005D3E9A" w:rsidRPr="0096159D" w:rsidRDefault="002C67BF" w:rsidP="009E30CB">
      <w:pPr>
        <w:tabs>
          <w:tab w:val="left" w:pos="454"/>
        </w:tabs>
        <w:spacing w:before="160"/>
        <w:ind w:left="454" w:hanging="454"/>
      </w:pPr>
      <w:r w:rsidRPr="0096159D">
        <w:tab/>
      </w:r>
      <w:r w:rsidR="005D3E9A" w:rsidRPr="0096159D">
        <w:t>In addition to the directions and application rate recommended by the manufacturer:</w:t>
      </w:r>
    </w:p>
    <w:p w14:paraId="1A375DF4" w14:textId="77777777" w:rsidR="005D3E9A" w:rsidRPr="0096159D" w:rsidRDefault="00A40891" w:rsidP="00D74338">
      <w:pPr>
        <w:tabs>
          <w:tab w:val="left" w:pos="454"/>
          <w:tab w:val="left" w:pos="709"/>
        </w:tabs>
        <w:spacing w:before="120"/>
        <w:ind w:left="709" w:hanging="709"/>
      </w:pPr>
      <w:r w:rsidRPr="0096159D">
        <w:tab/>
        <w:t>•</w:t>
      </w:r>
      <w:r w:rsidRPr="0096159D">
        <w:tab/>
        <w:t>p</w:t>
      </w:r>
      <w:r w:rsidR="005D3E9A" w:rsidRPr="0096159D">
        <w:t>rior to applying the stain, the panels must be clean,</w:t>
      </w:r>
      <w:r w:rsidR="009E30CB" w:rsidRPr="0096159D">
        <w:t xml:space="preserve"> free of dust, and free of dirt</w:t>
      </w:r>
    </w:p>
    <w:p w14:paraId="591C0BEB" w14:textId="2531DB49" w:rsidR="005D3E9A" w:rsidRPr="0096159D" w:rsidRDefault="00A652BE" w:rsidP="00A652BE">
      <w:pPr>
        <w:tabs>
          <w:tab w:val="left" w:pos="454"/>
          <w:tab w:val="left" w:pos="709"/>
        </w:tabs>
        <w:spacing w:before="120"/>
        <w:ind w:left="709" w:hanging="709"/>
      </w:pPr>
      <w:r w:rsidRPr="0096159D">
        <w:tab/>
        <w:t>•</w:t>
      </w:r>
      <w:r w:rsidRPr="0096159D">
        <w:tab/>
        <w:t>t</w:t>
      </w:r>
      <w:r w:rsidR="005D3E9A" w:rsidRPr="0096159D">
        <w:t xml:space="preserve">he designated colours for both front and rear panels </w:t>
      </w:r>
      <w:r w:rsidR="00790721" w:rsidRPr="0096159D">
        <w:t xml:space="preserve">must </w:t>
      </w:r>
      <w:r w:rsidR="005D3E9A" w:rsidRPr="0096159D">
        <w:t>be stained over the full width and height of the panel, including th</w:t>
      </w:r>
      <w:r w:rsidR="009E30CB" w:rsidRPr="0096159D">
        <w:t>e edges</w:t>
      </w:r>
    </w:p>
    <w:p w14:paraId="24020BA4" w14:textId="04B6467B" w:rsidR="005D3E9A" w:rsidRPr="0096159D" w:rsidRDefault="00A652BE" w:rsidP="00A652BE">
      <w:pPr>
        <w:tabs>
          <w:tab w:val="left" w:pos="454"/>
          <w:tab w:val="left" w:pos="709"/>
        </w:tabs>
        <w:spacing w:before="120"/>
        <w:ind w:left="709" w:hanging="709"/>
      </w:pPr>
      <w:r w:rsidRPr="0096159D">
        <w:tab/>
        <w:t>•</w:t>
      </w:r>
      <w:r w:rsidRPr="0096159D">
        <w:tab/>
        <w:t>t</w:t>
      </w:r>
      <w:r w:rsidR="005D3E9A" w:rsidRPr="0096159D">
        <w:t xml:space="preserve">he first coat </w:t>
      </w:r>
      <w:r w:rsidR="00790721" w:rsidRPr="0096159D">
        <w:t xml:space="preserve">must </w:t>
      </w:r>
      <w:r w:rsidR="005D3E9A" w:rsidRPr="0096159D">
        <w:t>be an undilute</w:t>
      </w:r>
      <w:r w:rsidR="009E30CB" w:rsidRPr="0096159D">
        <w:t>d full and generous flood-coat</w:t>
      </w:r>
    </w:p>
    <w:p w14:paraId="7D85612D" w14:textId="5FBA90AF" w:rsidR="005D3E9A" w:rsidRPr="0096159D" w:rsidRDefault="00A652BE" w:rsidP="00A652BE">
      <w:pPr>
        <w:tabs>
          <w:tab w:val="left" w:pos="454"/>
          <w:tab w:val="left" w:pos="709"/>
        </w:tabs>
        <w:spacing w:before="120"/>
        <w:ind w:left="709" w:hanging="709"/>
      </w:pPr>
      <w:r w:rsidRPr="0096159D">
        <w:tab/>
        <w:t>•</w:t>
      </w:r>
      <w:r w:rsidRPr="0096159D">
        <w:tab/>
        <w:t>a</w:t>
      </w:r>
      <w:r w:rsidR="005D3E9A" w:rsidRPr="0096159D">
        <w:t xml:space="preserve"> minimum 24 hours drying</w:t>
      </w:r>
      <w:r w:rsidRPr="0096159D">
        <w:t xml:space="preserve"> </w:t>
      </w:r>
      <w:r w:rsidR="005D3E9A" w:rsidRPr="0096159D">
        <w:t xml:space="preserve">time </w:t>
      </w:r>
      <w:r w:rsidR="00790721" w:rsidRPr="0096159D">
        <w:t xml:space="preserve">must </w:t>
      </w:r>
      <w:r w:rsidR="005D3E9A" w:rsidRPr="0096159D">
        <w:t>be allowed following the application of the first coat prior to application of the second coat</w:t>
      </w:r>
      <w:r w:rsidR="00AB7964" w:rsidRPr="0096159D">
        <w:t xml:space="preserve"> or in accordance with the manufacturer’s recommendation</w:t>
      </w:r>
      <w:r w:rsidR="005D3E9A" w:rsidRPr="0096159D">
        <w:t>.</w:t>
      </w:r>
    </w:p>
    <w:p w14:paraId="00EDE9F2" w14:textId="3A13B8B0" w:rsidR="005D3E9A" w:rsidRPr="0096159D" w:rsidRDefault="005D3E9A" w:rsidP="00BB197C">
      <w:pPr>
        <w:tabs>
          <w:tab w:val="left" w:pos="454"/>
        </w:tabs>
        <w:spacing w:before="160"/>
        <w:ind w:left="454" w:hanging="1021"/>
        <w:rPr>
          <w:b/>
          <w:color w:val="000000"/>
        </w:rPr>
      </w:pPr>
      <w:r w:rsidRPr="0096159D">
        <w:rPr>
          <w:b/>
          <w:color w:val="000000"/>
        </w:rPr>
        <w:t>HP</w:t>
      </w:r>
      <w:r w:rsidRPr="0096159D">
        <w:rPr>
          <w:b/>
          <w:color w:val="000000"/>
        </w:rPr>
        <w:tab/>
        <w:t xml:space="preserve">The Contractor </w:t>
      </w:r>
      <w:r w:rsidR="00790721" w:rsidRPr="0096159D">
        <w:rPr>
          <w:b/>
          <w:color w:val="000000"/>
        </w:rPr>
        <w:t xml:space="preserve">must </w:t>
      </w:r>
      <w:r w:rsidRPr="0096159D">
        <w:rPr>
          <w:b/>
          <w:color w:val="000000"/>
        </w:rPr>
        <w:t>submit colour samples and proposed arrangement to the Superintend</w:t>
      </w:r>
      <w:r w:rsidR="00470E1E" w:rsidRPr="0096159D">
        <w:rPr>
          <w:b/>
          <w:color w:val="000000"/>
        </w:rPr>
        <w:t>ent for approval not less than two</w:t>
      </w:r>
      <w:r w:rsidRPr="0096159D">
        <w:rPr>
          <w:b/>
          <w:color w:val="000000"/>
        </w:rPr>
        <w:t xml:space="preserve"> week</w:t>
      </w:r>
      <w:r w:rsidR="00470E1E" w:rsidRPr="0096159D">
        <w:rPr>
          <w:b/>
          <w:color w:val="000000"/>
        </w:rPr>
        <w:t>s</w:t>
      </w:r>
      <w:r w:rsidRPr="0096159D">
        <w:rPr>
          <w:b/>
          <w:color w:val="000000"/>
        </w:rPr>
        <w:t xml:space="preserve"> prior to application to the noise walls.</w:t>
      </w:r>
      <w:r w:rsidR="00A5009D" w:rsidRPr="0096159D">
        <w:rPr>
          <w:b/>
          <w:color w:val="000000"/>
        </w:rPr>
        <w:t xml:space="preserve"> </w:t>
      </w:r>
      <w:r w:rsidRPr="0096159D">
        <w:rPr>
          <w:b/>
          <w:color w:val="000000"/>
        </w:rPr>
        <w:t xml:space="preserve">These samples </w:t>
      </w:r>
      <w:r w:rsidR="00790721" w:rsidRPr="0096159D">
        <w:rPr>
          <w:b/>
          <w:color w:val="000000"/>
        </w:rPr>
        <w:t xml:space="preserve">must </w:t>
      </w:r>
      <w:r w:rsidRPr="0096159D">
        <w:rPr>
          <w:b/>
          <w:color w:val="000000"/>
        </w:rPr>
        <w:t xml:space="preserve">be applied to the specified noise wall panel material and </w:t>
      </w:r>
      <w:r w:rsidR="00790721" w:rsidRPr="0096159D">
        <w:rPr>
          <w:b/>
          <w:color w:val="000000"/>
        </w:rPr>
        <w:t xml:space="preserve">must </w:t>
      </w:r>
      <w:r w:rsidRPr="0096159D">
        <w:rPr>
          <w:b/>
          <w:color w:val="000000"/>
        </w:rPr>
        <w:t xml:space="preserve">be a minimum of </w:t>
      </w:r>
      <w:r w:rsidR="00470E1E" w:rsidRPr="0096159D">
        <w:rPr>
          <w:b/>
          <w:color w:val="000000"/>
        </w:rPr>
        <w:t>one</w:t>
      </w:r>
      <w:r w:rsidRPr="0096159D">
        <w:rPr>
          <w:b/>
          <w:color w:val="000000"/>
        </w:rPr>
        <w:t xml:space="preserve"> square metre.</w:t>
      </w:r>
      <w:r w:rsidR="00A5009D" w:rsidRPr="0096159D">
        <w:rPr>
          <w:b/>
          <w:color w:val="000000"/>
        </w:rPr>
        <w:t xml:space="preserve"> </w:t>
      </w:r>
      <w:r w:rsidRPr="0096159D">
        <w:rPr>
          <w:b/>
          <w:color w:val="000000"/>
        </w:rPr>
        <w:t xml:space="preserve">Each sample </w:t>
      </w:r>
      <w:r w:rsidR="00790721" w:rsidRPr="0096159D">
        <w:rPr>
          <w:b/>
          <w:color w:val="000000"/>
        </w:rPr>
        <w:t xml:space="preserve">must </w:t>
      </w:r>
      <w:r w:rsidRPr="0096159D">
        <w:rPr>
          <w:b/>
          <w:color w:val="000000"/>
        </w:rPr>
        <w:t>show all separate stages of coating.</w:t>
      </w:r>
    </w:p>
    <w:p w14:paraId="4234A049" w14:textId="77777777" w:rsidR="005D3E9A" w:rsidRPr="0096159D" w:rsidRDefault="005D3E9A" w:rsidP="005D3E9A">
      <w:pPr>
        <w:rPr>
          <w:bCs/>
        </w:rPr>
      </w:pPr>
    </w:p>
    <w:p w14:paraId="42807A42" w14:textId="538AF3C1" w:rsidR="00D309A3" w:rsidRPr="0096159D" w:rsidRDefault="00D309A3" w:rsidP="00D309A3">
      <w:pPr>
        <w:pStyle w:val="Heading5SS"/>
      </w:pPr>
      <w:r w:rsidRPr="0096159D">
        <w:t>(j)</w:t>
      </w:r>
      <w:r w:rsidRPr="0096159D">
        <w:tab/>
        <w:t>Masonry</w:t>
      </w:r>
    </w:p>
    <w:p w14:paraId="55DF1908" w14:textId="2FE61599" w:rsidR="00D309A3" w:rsidRPr="0096159D" w:rsidRDefault="00D309A3">
      <w:pPr>
        <w:tabs>
          <w:tab w:val="left" w:pos="454"/>
        </w:tabs>
        <w:spacing w:before="140"/>
        <w:ind w:left="454" w:hanging="454"/>
      </w:pPr>
      <w:r w:rsidRPr="0096159D">
        <w:tab/>
      </w:r>
      <w:r w:rsidR="0077402D" w:rsidRPr="00A05F1E">
        <w:t>Design of masonry components must be in accordance with AS 3700.</w:t>
      </w:r>
    </w:p>
    <w:p w14:paraId="75CA7289" w14:textId="1444D370" w:rsidR="00D309A3" w:rsidRPr="0096159D" w:rsidRDefault="00D309A3" w:rsidP="00D309A3">
      <w:pPr>
        <w:tabs>
          <w:tab w:val="left" w:pos="454"/>
        </w:tabs>
        <w:spacing w:before="140"/>
        <w:ind w:left="454" w:hanging="454"/>
      </w:pPr>
      <w:r w:rsidRPr="0096159D">
        <w:tab/>
        <w:t>Masonry block material must be either burned clay, plain concrete or autoclaved aerated concrete in accordance with AS/NZS 4455.1.</w:t>
      </w:r>
    </w:p>
    <w:p w14:paraId="4676ADE3" w14:textId="71CE4723" w:rsidR="0077402D" w:rsidRPr="0096159D" w:rsidRDefault="00D309A3">
      <w:pPr>
        <w:tabs>
          <w:tab w:val="left" w:pos="454"/>
        </w:tabs>
        <w:spacing w:before="140"/>
        <w:ind w:left="454" w:hanging="454"/>
      </w:pPr>
      <w:r w:rsidRPr="0096159D">
        <w:tab/>
      </w:r>
      <w:r w:rsidR="00550085" w:rsidRPr="00A05F1E">
        <w:t>Concrete and reinforcement must comply with Sections 610 and 611.</w:t>
      </w:r>
    </w:p>
    <w:p w14:paraId="6412D924" w14:textId="6DE0878B" w:rsidR="0077402D" w:rsidRPr="0096159D" w:rsidRDefault="0077402D" w:rsidP="0077402D">
      <w:pPr>
        <w:tabs>
          <w:tab w:val="left" w:pos="454"/>
        </w:tabs>
        <w:spacing w:before="140"/>
        <w:ind w:left="454" w:hanging="454"/>
      </w:pPr>
      <w:r w:rsidRPr="00A05F1E">
        <w:tab/>
      </w:r>
      <w:r w:rsidRPr="0096159D">
        <w:t xml:space="preserve">Articulation / control joints must be incorporated in all masonry walls at a maximum </w:t>
      </w:r>
      <w:r w:rsidR="00444852" w:rsidRPr="00A05F1E">
        <w:t>6</w:t>
      </w:r>
      <w:r w:rsidRPr="0096159D">
        <w:t xml:space="preserve"> m spacing.</w:t>
      </w:r>
    </w:p>
    <w:p w14:paraId="1DBAD88D" w14:textId="77777777" w:rsidR="00AF2BE1" w:rsidRPr="0096159D" w:rsidRDefault="00AF2BE1" w:rsidP="00AF2BE1"/>
    <w:p w14:paraId="24126C65" w14:textId="77777777" w:rsidR="005D3E9A" w:rsidRPr="0096159D" w:rsidRDefault="005177DF" w:rsidP="005177DF">
      <w:pPr>
        <w:pStyle w:val="Heading5SS"/>
      </w:pPr>
      <w:r w:rsidRPr="0096159D">
        <w:t>(k)</w:t>
      </w:r>
      <w:r w:rsidRPr="0096159D">
        <w:tab/>
      </w:r>
      <w:r w:rsidR="005D3E9A" w:rsidRPr="0096159D">
        <w:t>Other Materials</w:t>
      </w:r>
    </w:p>
    <w:p w14:paraId="71D529FE" w14:textId="3F5110F9" w:rsidR="005D3E9A" w:rsidRPr="0096159D" w:rsidRDefault="005177DF" w:rsidP="00C831E9">
      <w:pPr>
        <w:tabs>
          <w:tab w:val="left" w:pos="454"/>
        </w:tabs>
        <w:spacing w:before="140"/>
        <w:ind w:left="454" w:hanging="454"/>
      </w:pPr>
      <w:r w:rsidRPr="0096159D">
        <w:tab/>
      </w:r>
      <w:r w:rsidR="005D3E9A" w:rsidRPr="0096159D">
        <w:t>Materials other than those described abo</w:t>
      </w:r>
      <w:r w:rsidR="0081096C" w:rsidRPr="0096159D">
        <w:t>ve may be permitted as follows:</w:t>
      </w:r>
    </w:p>
    <w:p w14:paraId="19B8E42C" w14:textId="3C258F11" w:rsidR="005D3E9A" w:rsidRPr="0096159D" w:rsidRDefault="005D3E9A" w:rsidP="00C831E9">
      <w:pPr>
        <w:tabs>
          <w:tab w:val="left" w:pos="454"/>
        </w:tabs>
        <w:spacing w:before="140"/>
        <w:ind w:left="454" w:hanging="1021"/>
        <w:rPr>
          <w:b/>
          <w:color w:val="000000"/>
        </w:rPr>
      </w:pPr>
      <w:r w:rsidRPr="0096159D">
        <w:rPr>
          <w:b/>
          <w:color w:val="000000"/>
        </w:rPr>
        <w:t>HP</w:t>
      </w:r>
      <w:r w:rsidRPr="0096159D">
        <w:rPr>
          <w:b/>
          <w:color w:val="000000"/>
        </w:rPr>
        <w:tab/>
        <w:t xml:space="preserve">If the Contractor proposes the use of alternative materials for posts and panels, full details of the strength, durability, acoustic properties, appearance and other physical properties of the proposed material </w:t>
      </w:r>
      <w:r w:rsidR="00790721" w:rsidRPr="0096159D">
        <w:rPr>
          <w:b/>
          <w:color w:val="000000"/>
        </w:rPr>
        <w:t xml:space="preserve">must </w:t>
      </w:r>
      <w:r w:rsidRPr="0096159D">
        <w:rPr>
          <w:b/>
          <w:color w:val="000000"/>
        </w:rPr>
        <w:t>be submitted to the Superintendent for approval not less than 12 weeks prior to the intended use of the material.</w:t>
      </w:r>
    </w:p>
    <w:p w14:paraId="651618DD" w14:textId="21989F18" w:rsidR="002E3034" w:rsidRPr="0096159D" w:rsidRDefault="000459C0" w:rsidP="00C831E9">
      <w:pPr>
        <w:tabs>
          <w:tab w:val="left" w:pos="454"/>
        </w:tabs>
        <w:spacing w:before="140"/>
        <w:ind w:left="454" w:hanging="454"/>
        <w:rPr>
          <w:b/>
          <w:color w:val="000000"/>
        </w:rPr>
      </w:pPr>
      <w:r w:rsidRPr="0096159D">
        <w:rPr>
          <w:b/>
          <w:color w:val="000000"/>
        </w:rPr>
        <w:lastRenderedPageBreak/>
        <w:tab/>
      </w:r>
      <w:r w:rsidR="005D3E9A" w:rsidRPr="0096159D">
        <w:rPr>
          <w:b/>
          <w:color w:val="000000"/>
        </w:rPr>
        <w:t xml:space="preserve">The Contractor </w:t>
      </w:r>
      <w:r w:rsidR="00790721" w:rsidRPr="0096159D">
        <w:rPr>
          <w:b/>
          <w:color w:val="000000"/>
        </w:rPr>
        <w:t xml:space="preserve">must </w:t>
      </w:r>
      <w:r w:rsidR="005D3E9A" w:rsidRPr="0096159D">
        <w:rPr>
          <w:b/>
          <w:color w:val="000000"/>
        </w:rPr>
        <w:t xml:space="preserve">supply </w:t>
      </w:r>
      <w:r w:rsidR="0025516D" w:rsidRPr="0096159D">
        <w:rPr>
          <w:b/>
          <w:color w:val="000000"/>
        </w:rPr>
        <w:t xml:space="preserve">all </w:t>
      </w:r>
      <w:r w:rsidR="005D3E9A" w:rsidRPr="0096159D">
        <w:rPr>
          <w:b/>
          <w:color w:val="000000"/>
        </w:rPr>
        <w:t>test certificates that demonstrate compliance with the specified requirements</w:t>
      </w:r>
      <w:r w:rsidR="0025516D" w:rsidRPr="0096159D">
        <w:rPr>
          <w:b/>
          <w:color w:val="000000"/>
        </w:rPr>
        <w:t xml:space="preserve">, in accordance with </w:t>
      </w:r>
      <w:r w:rsidR="003820FC" w:rsidRPr="0096159D">
        <w:rPr>
          <w:b/>
          <w:color w:val="000000"/>
        </w:rPr>
        <w:t xml:space="preserve">clause 765.03(i) and </w:t>
      </w:r>
      <w:r w:rsidR="0025516D" w:rsidRPr="0096159D">
        <w:rPr>
          <w:b/>
          <w:color w:val="000000"/>
        </w:rPr>
        <w:t>Section 160.</w:t>
      </w:r>
    </w:p>
    <w:p w14:paraId="0621C3BC" w14:textId="77777777" w:rsidR="00F74FAC" w:rsidRPr="0096159D" w:rsidRDefault="00F74FAC" w:rsidP="00F74FAC">
      <w:pPr>
        <w:rPr>
          <w:lang w:val="en-AU"/>
        </w:rPr>
      </w:pPr>
    </w:p>
    <w:p w14:paraId="5C484C0D" w14:textId="77777777" w:rsidR="00FB543B" w:rsidRPr="0096159D" w:rsidRDefault="00FB543B" w:rsidP="00F74FAC">
      <w:pPr>
        <w:rPr>
          <w:lang w:val="en-AU"/>
        </w:rPr>
      </w:pPr>
    </w:p>
    <w:p w14:paraId="7AAC118B" w14:textId="3CF810EE" w:rsidR="002E17E3" w:rsidRPr="0096159D" w:rsidRDefault="002E17E3" w:rsidP="002E17E3">
      <w:pPr>
        <w:pStyle w:val="Heading3SS"/>
      </w:pPr>
      <w:r w:rsidRPr="0096159D">
        <w:t>765.0</w:t>
      </w:r>
      <w:r w:rsidR="00057AEE" w:rsidRPr="0096159D">
        <w:t>5</w:t>
      </w:r>
      <w:r w:rsidRPr="0096159D">
        <w:tab/>
        <w:t>ACOUSTIC DESIGN</w:t>
      </w:r>
      <w:r w:rsidR="006C56CD" w:rsidRPr="0096159D">
        <w:t xml:space="preserve"> - MATERIALS</w:t>
      </w:r>
    </w:p>
    <w:p w14:paraId="26009A40" w14:textId="72EF8094" w:rsidR="002E17E3" w:rsidRPr="0096159D" w:rsidRDefault="002E17E3" w:rsidP="00FF08C4">
      <w:pPr>
        <w:rPr>
          <w:lang w:val="en-AU"/>
        </w:rPr>
      </w:pPr>
    </w:p>
    <w:p w14:paraId="715B6CD3" w14:textId="601C2D7F" w:rsidR="007F6AF8" w:rsidRPr="00A05F1E" w:rsidRDefault="007F6AF8" w:rsidP="00A05F1E">
      <w:pPr>
        <w:pStyle w:val="Heading5SS"/>
        <w:rPr>
          <w:lang w:val="en-US"/>
        </w:rPr>
      </w:pPr>
      <w:r w:rsidRPr="0096159D">
        <w:t>(a)   The panels must be constructed of reflective and/or absorptive type material. Panels must have</w:t>
      </w:r>
      <w:r w:rsidRPr="00A05F1E">
        <w:rPr>
          <w:lang w:val="en-US"/>
        </w:rPr>
        <w:t xml:space="preserve"> sufficient intrinsic airborne sound insulation performance to ensure that, for all receivers, the sound transmitted directly through the </w:t>
      </w:r>
      <w:r w:rsidR="00276543" w:rsidRPr="00A05F1E">
        <w:rPr>
          <w:lang w:val="en-US"/>
        </w:rPr>
        <w:t>noise wall</w:t>
      </w:r>
      <w:r w:rsidRPr="00A05F1E">
        <w:rPr>
          <w:lang w:val="en-US"/>
        </w:rPr>
        <w:t xml:space="preserve"> must not be less than 10 dB below the sound diffracted at the top of the </w:t>
      </w:r>
      <w:r w:rsidR="00276543" w:rsidRPr="00A05F1E">
        <w:rPr>
          <w:lang w:val="en-US"/>
        </w:rPr>
        <w:t>noise wall</w:t>
      </w:r>
      <w:r w:rsidRPr="00A05F1E">
        <w:rPr>
          <w:lang w:val="en-US"/>
        </w:rPr>
        <w:t>.</w:t>
      </w:r>
    </w:p>
    <w:p w14:paraId="5B6ACD5E" w14:textId="6A08C5A7" w:rsidR="007F6AF8" w:rsidRPr="00A05F1E" w:rsidRDefault="003C43CC" w:rsidP="00A05F1E">
      <w:pPr>
        <w:tabs>
          <w:tab w:val="left" w:pos="454"/>
        </w:tabs>
        <w:spacing w:before="140"/>
        <w:ind w:left="454" w:hanging="454"/>
      </w:pPr>
      <w:r w:rsidRPr="0096159D">
        <w:tab/>
      </w:r>
      <w:r w:rsidR="007F6AF8" w:rsidRPr="00A05F1E">
        <w:t>The following is deemed to satisfy these requirements:</w:t>
      </w:r>
    </w:p>
    <w:p w14:paraId="2B556C96" w14:textId="17D0AD00" w:rsidR="007F6AF8" w:rsidRPr="00A05F1E" w:rsidRDefault="007F6AF8" w:rsidP="00A05F1E">
      <w:pPr>
        <w:tabs>
          <w:tab w:val="left" w:pos="454"/>
          <w:tab w:val="right" w:pos="851"/>
          <w:tab w:val="left" w:pos="993"/>
        </w:tabs>
        <w:spacing w:before="140"/>
        <w:ind w:left="992" w:hanging="992"/>
      </w:pPr>
      <w:r w:rsidRPr="0096159D">
        <w:tab/>
      </w:r>
      <w:r w:rsidRPr="0096159D">
        <w:tab/>
        <w:t xml:space="preserve">    (i)  </w:t>
      </w:r>
      <w:r w:rsidRPr="00A05F1E">
        <w:t>non-porous construction with no gaps and a surface density of at least 20 kg/m</w:t>
      </w:r>
      <w:r w:rsidRPr="00A05F1E">
        <w:rPr>
          <w:vertAlign w:val="superscript"/>
        </w:rPr>
        <w:t>2</w:t>
      </w:r>
      <w:r w:rsidRPr="00A05F1E">
        <w:t xml:space="preserve"> at its thinnest point; or</w:t>
      </w:r>
    </w:p>
    <w:p w14:paraId="07337D61" w14:textId="13AE5A99" w:rsidR="007F6AF8" w:rsidRPr="00A05F1E" w:rsidRDefault="003C43CC" w:rsidP="00A05F1E">
      <w:pPr>
        <w:tabs>
          <w:tab w:val="left" w:pos="454"/>
          <w:tab w:val="right" w:pos="851"/>
          <w:tab w:val="left" w:pos="993"/>
        </w:tabs>
        <w:spacing w:before="140"/>
        <w:ind w:left="992" w:hanging="992"/>
      </w:pPr>
      <w:r w:rsidRPr="0096159D">
        <w:tab/>
        <w:t xml:space="preserve">    (ii)</w:t>
      </w:r>
      <w:r w:rsidRPr="0096159D">
        <w:tab/>
      </w:r>
      <w:r w:rsidRPr="0096159D">
        <w:tab/>
      </w:r>
      <w:r w:rsidR="007F6AF8" w:rsidRPr="00A05F1E">
        <w:t>construction that has a sound insulation rating value of the weighted sound reduction index with spectrum adaptation term Rw + Ctr of at least 25dB when determined in accordance with AS/NZS</w:t>
      </w:r>
      <w:r w:rsidR="00B9368C" w:rsidRPr="0096159D">
        <w:t> </w:t>
      </w:r>
      <w:r w:rsidR="007F6AF8" w:rsidRPr="00A05F1E">
        <w:t>ISO 717-1.</w:t>
      </w:r>
    </w:p>
    <w:p w14:paraId="6BB3FA46" w14:textId="17941ABF" w:rsidR="007F6AF8" w:rsidRPr="0096159D" w:rsidRDefault="003C43CC" w:rsidP="00F74FAC">
      <w:pPr>
        <w:tabs>
          <w:tab w:val="left" w:pos="454"/>
        </w:tabs>
        <w:spacing w:before="160"/>
        <w:ind w:left="454" w:hanging="454"/>
      </w:pPr>
      <w:r w:rsidRPr="0096159D">
        <w:tab/>
      </w:r>
      <w:r w:rsidR="007F6AF8" w:rsidRPr="00A05F1E">
        <w:t>The laboratory measurements of airborne sound insulation must be conducted in accordance with AS</w:t>
      </w:r>
      <w:r w:rsidR="00376090" w:rsidRPr="0096159D">
        <w:t> </w:t>
      </w:r>
      <w:r w:rsidR="007F6AF8" w:rsidRPr="00A05F1E">
        <w:t>1191 or ISO 10140-2, with the test specimen mounted and assembled in the same manner as the manufactured device is used in practice. The side that would face the traffic must face the source room.</w:t>
      </w:r>
      <w:r w:rsidRPr="0096159D">
        <w:t xml:space="preserve"> </w:t>
      </w:r>
      <w:r w:rsidR="007F6AF8" w:rsidRPr="00A05F1E">
        <w:t>Where posts are employed in construction, at least one post must be included in the specimen, with panels attached on both sides and the length of the panel on one side of the post must be ≥ 2 m.</w:t>
      </w:r>
      <w:r w:rsidR="00CD53C6" w:rsidRPr="0096159D">
        <w:rPr>
          <w:noProof/>
          <w:snapToGrid/>
          <w:lang w:val="en-AU" w:eastAsia="en-AU"/>
        </w:rPr>
        <w:t xml:space="preserve"> </w:t>
      </w:r>
    </w:p>
    <w:p w14:paraId="4517AD72" w14:textId="22D654C9" w:rsidR="00144B37" w:rsidRPr="0096159D" w:rsidRDefault="003C43CC" w:rsidP="00144B37">
      <w:pPr>
        <w:tabs>
          <w:tab w:val="left" w:pos="454"/>
        </w:tabs>
        <w:spacing w:before="160"/>
        <w:ind w:left="454" w:hanging="454"/>
      </w:pPr>
      <w:r w:rsidRPr="0096159D">
        <w:t>(</w:t>
      </w:r>
      <w:r w:rsidR="003B2478" w:rsidRPr="00A05F1E">
        <w:t>b</w:t>
      </w:r>
      <w:r w:rsidRPr="0096159D">
        <w:t>)</w:t>
      </w:r>
      <w:r w:rsidRPr="0096159D">
        <w:tab/>
      </w:r>
      <w:r w:rsidR="00144B37" w:rsidRPr="0096159D">
        <w:t xml:space="preserve">In addition to the minimum Rw requirements in </w:t>
      </w:r>
      <w:r w:rsidR="00906133" w:rsidRPr="0096159D">
        <w:t>clause </w:t>
      </w:r>
      <w:r w:rsidR="00144B37" w:rsidRPr="0096159D">
        <w:t>765.0</w:t>
      </w:r>
      <w:r w:rsidR="00B9368C" w:rsidRPr="00A05F1E">
        <w:t>5</w:t>
      </w:r>
      <w:r w:rsidR="00144B37" w:rsidRPr="0096159D">
        <w:t>(a), the following applies to absorptive noise walls:</w:t>
      </w:r>
    </w:p>
    <w:p w14:paraId="3865BE70" w14:textId="52C824F8" w:rsidR="00144B37" w:rsidRPr="0096159D" w:rsidRDefault="00144B37" w:rsidP="00A05F1E">
      <w:pPr>
        <w:tabs>
          <w:tab w:val="left" w:pos="454"/>
          <w:tab w:val="right" w:pos="851"/>
          <w:tab w:val="left" w:pos="993"/>
        </w:tabs>
        <w:spacing w:before="140"/>
        <w:ind w:left="992" w:hanging="992"/>
      </w:pPr>
      <w:r w:rsidRPr="0096159D">
        <w:t xml:space="preserve">    </w:t>
      </w:r>
      <w:r w:rsidRPr="0096159D">
        <w:tab/>
        <w:t xml:space="preserve">    (i)  the Weighted Sound Absorption Coefficient </w:t>
      </w:r>
      <w:r w:rsidR="00C25F6B" w:rsidRPr="00A05F1E">
        <w:t>(α</w:t>
      </w:r>
      <w:r w:rsidR="00C25F6B" w:rsidRPr="00A05F1E">
        <w:rPr>
          <w:vertAlign w:val="subscript"/>
        </w:rPr>
        <w:t>w</w:t>
      </w:r>
      <w:r w:rsidR="00C25F6B" w:rsidRPr="00A05F1E">
        <w:t xml:space="preserve">) </w:t>
      </w:r>
      <w:r w:rsidRPr="0096159D">
        <w:t>of the noise wall panels must not be less than 0.8 measured in accordance with AS ISO 11654;</w:t>
      </w:r>
    </w:p>
    <w:p w14:paraId="3247A83A" w14:textId="6E0B3094" w:rsidR="00144B37" w:rsidRPr="0096159D" w:rsidRDefault="00144B37" w:rsidP="00A05F1E">
      <w:pPr>
        <w:tabs>
          <w:tab w:val="left" w:pos="454"/>
          <w:tab w:val="right" w:pos="851"/>
          <w:tab w:val="left" w:pos="993"/>
        </w:tabs>
        <w:spacing w:before="140"/>
        <w:ind w:left="992" w:hanging="992"/>
      </w:pPr>
      <w:r w:rsidRPr="0096159D">
        <w:tab/>
        <w:t xml:space="preserve">    (ii)</w:t>
      </w:r>
      <w:r w:rsidRPr="0096159D">
        <w:tab/>
        <w:t>the absorptive face must be on the traffic side; and</w:t>
      </w:r>
    </w:p>
    <w:p w14:paraId="62BC6F76" w14:textId="6B6AC391" w:rsidR="00E929DD" w:rsidRPr="0096159D" w:rsidRDefault="00144B37" w:rsidP="00A05F1E">
      <w:pPr>
        <w:tabs>
          <w:tab w:val="left" w:pos="454"/>
          <w:tab w:val="right" w:pos="851"/>
          <w:tab w:val="left" w:pos="993"/>
        </w:tabs>
        <w:spacing w:before="140"/>
        <w:ind w:left="992" w:hanging="992"/>
      </w:pPr>
      <w:r w:rsidRPr="0096159D">
        <w:tab/>
        <w:t xml:space="preserve">    (iii) absorption is not required in the noise wall between 0 mm and 500 mm above the ground.</w:t>
      </w:r>
    </w:p>
    <w:p w14:paraId="598A762E" w14:textId="6F9FC04F" w:rsidR="003C43CC" w:rsidRPr="0096159D" w:rsidRDefault="003C43CC" w:rsidP="003C43CC">
      <w:pPr>
        <w:tabs>
          <w:tab w:val="left" w:pos="454"/>
        </w:tabs>
        <w:spacing w:before="160"/>
        <w:ind w:left="454" w:hanging="454"/>
      </w:pPr>
      <w:r w:rsidRPr="0096159D">
        <w:tab/>
        <w:t>The sound absorption measurements must be conducted with the test specimen mounted and assembled in the same manner as the manufactured device that is used in practice with the same connections and seals between component parts. The test specimen must be placed directly against one of the test chamber surfaces (floor, wall or ceiling) without gaps as far as possible. If posts are employed in construction, at least one post must be included in the specimen with panels attached on both sides. The length of the panels on one side of the post must be ≥ 2 m. The side that would face the traffic must face the inner part of the test chamber.</w:t>
      </w:r>
    </w:p>
    <w:p w14:paraId="2FE495E2" w14:textId="5EA1904E" w:rsidR="003C43CC" w:rsidRPr="0096159D" w:rsidRDefault="003C43CC" w:rsidP="003C43CC">
      <w:pPr>
        <w:tabs>
          <w:tab w:val="left" w:pos="454"/>
        </w:tabs>
        <w:spacing w:before="160"/>
        <w:ind w:left="454" w:hanging="454"/>
      </w:pPr>
      <w:r w:rsidRPr="0096159D">
        <w:tab/>
        <w:t>The acoustic properties of sound absorptive materials must not diminish over the design life of the noise wall.</w:t>
      </w:r>
    </w:p>
    <w:p w14:paraId="792769C3" w14:textId="7DDD8BBA" w:rsidR="00E929DD" w:rsidRPr="0096159D" w:rsidRDefault="00AA3797" w:rsidP="003C43CC">
      <w:pPr>
        <w:tabs>
          <w:tab w:val="left" w:pos="454"/>
        </w:tabs>
        <w:spacing w:before="160"/>
        <w:ind w:left="454" w:hanging="454"/>
      </w:pPr>
      <w:r w:rsidRPr="0096159D">
        <w:t>(c)</w:t>
      </w:r>
      <w:r w:rsidRPr="0096159D">
        <w:tab/>
      </w:r>
      <w:r w:rsidR="003C43CC" w:rsidRPr="0096159D">
        <w:t>The acoustic properties of the panel must be retested if a substantial change is made to the design of the panel, which includes a variation to the wall thickness and front face shape.</w:t>
      </w:r>
    </w:p>
    <w:p w14:paraId="57A00FED" w14:textId="6F3C1999" w:rsidR="003C43CC" w:rsidRPr="0096159D" w:rsidRDefault="003C43CC" w:rsidP="003C43CC">
      <w:pPr>
        <w:tabs>
          <w:tab w:val="left" w:pos="454"/>
        </w:tabs>
        <w:spacing w:before="160"/>
        <w:ind w:left="454" w:hanging="454"/>
      </w:pPr>
      <w:r w:rsidRPr="0096159D">
        <w:t>(</w:t>
      </w:r>
      <w:r w:rsidR="00AA3797" w:rsidRPr="0096159D">
        <w:t>d</w:t>
      </w:r>
      <w:r w:rsidRPr="0096159D">
        <w:t>)</w:t>
      </w:r>
      <w:r w:rsidRPr="0096159D">
        <w:tab/>
        <w:t xml:space="preserve">Noise </w:t>
      </w:r>
      <w:r w:rsidR="00276543" w:rsidRPr="0096159D">
        <w:t>walls</w:t>
      </w:r>
      <w:r w:rsidRPr="0096159D">
        <w:t xml:space="preserve"> must have no holes or </w:t>
      </w:r>
      <w:r w:rsidR="00706EF7">
        <w:t xml:space="preserve">gaps </w:t>
      </w:r>
      <w:r w:rsidR="00161135" w:rsidRPr="0096159D">
        <w:t>except</w:t>
      </w:r>
      <w:r w:rsidR="00CF2AA0" w:rsidRPr="0096159D">
        <w:t xml:space="preserve"> where the</w:t>
      </w:r>
      <w:r w:rsidR="00864F26" w:rsidRPr="0096159D">
        <w:t xml:space="preserve"> noise walls overlap</w:t>
      </w:r>
      <w:r w:rsidRPr="0096159D">
        <w:t>.</w:t>
      </w:r>
      <w:r w:rsidR="00AC1D7A" w:rsidRPr="0096159D">
        <w:t xml:space="preserve"> </w:t>
      </w:r>
    </w:p>
    <w:p w14:paraId="3F90C7AB" w14:textId="6BAFC809" w:rsidR="002E17E3" w:rsidRPr="0096159D" w:rsidRDefault="002E17E3" w:rsidP="00FF08C4">
      <w:pPr>
        <w:rPr>
          <w:lang w:val="en-AU"/>
        </w:rPr>
      </w:pPr>
    </w:p>
    <w:p w14:paraId="5199ECCA" w14:textId="77777777" w:rsidR="005F4706" w:rsidRPr="0096159D" w:rsidRDefault="005F4706" w:rsidP="00FF08C4">
      <w:pPr>
        <w:rPr>
          <w:lang w:val="en-AU"/>
        </w:rPr>
      </w:pPr>
    </w:p>
    <w:p w14:paraId="6C36770F" w14:textId="16F25A24" w:rsidR="002E3034" w:rsidRPr="0096159D" w:rsidRDefault="00E931D8" w:rsidP="008B764B">
      <w:pPr>
        <w:pStyle w:val="Heading3SS"/>
      </w:pPr>
      <w:r w:rsidRPr="0096159D">
        <w:t>765</w:t>
      </w:r>
      <w:r w:rsidR="002E3034" w:rsidRPr="0096159D">
        <w:t>.</w:t>
      </w:r>
      <w:r w:rsidR="00186476" w:rsidRPr="0096159D">
        <w:t>0</w:t>
      </w:r>
      <w:r w:rsidR="00057AEE" w:rsidRPr="0096159D">
        <w:t>6</w:t>
      </w:r>
      <w:r w:rsidR="002E3034" w:rsidRPr="0096159D">
        <w:tab/>
      </w:r>
      <w:r w:rsidR="00A64CED" w:rsidRPr="0096159D">
        <w:t>CONSTRUCTION AND INSTALLATION OF NOISE WALLS</w:t>
      </w:r>
    </w:p>
    <w:p w14:paraId="00826F91" w14:textId="77777777" w:rsidR="00404CA5" w:rsidRPr="0096159D" w:rsidRDefault="00404CA5" w:rsidP="00EA4D79">
      <w:pPr>
        <w:rPr>
          <w:lang w:val="en-AU"/>
        </w:rPr>
      </w:pPr>
    </w:p>
    <w:p w14:paraId="26FEBD8F" w14:textId="77777777" w:rsidR="00404CA5" w:rsidRPr="0096159D" w:rsidRDefault="00404CA5" w:rsidP="00372829">
      <w:pPr>
        <w:pStyle w:val="Heading5SS"/>
      </w:pPr>
      <w:r w:rsidRPr="0096159D">
        <w:t>(</w:t>
      </w:r>
      <w:r w:rsidR="004469F6" w:rsidRPr="0096159D">
        <w:t>a</w:t>
      </w:r>
      <w:r w:rsidRPr="0096159D">
        <w:t>)</w:t>
      </w:r>
      <w:r w:rsidRPr="0096159D">
        <w:tab/>
      </w:r>
      <w:r w:rsidR="004469F6" w:rsidRPr="0096159D">
        <w:t>General</w:t>
      </w:r>
    </w:p>
    <w:p w14:paraId="3014A74F" w14:textId="368C806F" w:rsidR="004C5254" w:rsidRPr="0096159D" w:rsidRDefault="00202BF6" w:rsidP="00C831E9">
      <w:pPr>
        <w:tabs>
          <w:tab w:val="left" w:pos="454"/>
        </w:tabs>
        <w:spacing w:before="140"/>
        <w:ind w:left="454" w:hanging="454"/>
      </w:pPr>
      <w:r w:rsidRPr="0096159D">
        <w:tab/>
      </w:r>
      <w:r w:rsidR="004C5254" w:rsidRPr="0096159D">
        <w:t xml:space="preserve">Noise wall must be manufactured and installed in accordance with the </w:t>
      </w:r>
      <w:r w:rsidR="000B6989" w:rsidRPr="0096159D">
        <w:t>d</w:t>
      </w:r>
      <w:r w:rsidR="004C5254" w:rsidRPr="0096159D">
        <w:t xml:space="preserve">rawings and this </w:t>
      </w:r>
      <w:r w:rsidR="000B6989" w:rsidRPr="0096159D">
        <w:t>s</w:t>
      </w:r>
      <w:r w:rsidR="004C5254" w:rsidRPr="0096159D">
        <w:t>pecification.</w:t>
      </w:r>
    </w:p>
    <w:p w14:paraId="2A67383D" w14:textId="060F27DF" w:rsidR="003D25A0" w:rsidRPr="0096159D" w:rsidRDefault="004C5254" w:rsidP="003D25A0">
      <w:pPr>
        <w:tabs>
          <w:tab w:val="left" w:pos="454"/>
        </w:tabs>
        <w:spacing w:before="140"/>
        <w:ind w:left="454" w:hanging="454"/>
      </w:pPr>
      <w:r w:rsidRPr="00A05F1E">
        <w:tab/>
      </w:r>
      <w:r w:rsidR="00202BF6" w:rsidRPr="0096159D">
        <w:t xml:space="preserve">Noise walls </w:t>
      </w:r>
      <w:r w:rsidR="00790721" w:rsidRPr="00A05F1E">
        <w:t xml:space="preserve">must </w:t>
      </w:r>
      <w:r w:rsidR="00202BF6" w:rsidRPr="0096159D">
        <w:t>be free of holes or gaps.</w:t>
      </w:r>
      <w:r w:rsidR="00A5009D" w:rsidRPr="0096159D">
        <w:t xml:space="preserve"> </w:t>
      </w:r>
      <w:r w:rsidR="006C4616" w:rsidRPr="0096159D">
        <w:t xml:space="preserve">The formation of gaps or holes at the lower edges of </w:t>
      </w:r>
      <w:r w:rsidR="00CC05C9" w:rsidRPr="00A05F1E">
        <w:t>noise walls</w:t>
      </w:r>
      <w:r w:rsidR="006C4616" w:rsidRPr="0096159D">
        <w:t xml:space="preserve"> will lead to the passage of noise under the wall.</w:t>
      </w:r>
    </w:p>
    <w:p w14:paraId="54334C42" w14:textId="4941808B" w:rsidR="00790721" w:rsidRPr="0096159D" w:rsidRDefault="003D25A0">
      <w:pPr>
        <w:tabs>
          <w:tab w:val="left" w:pos="454"/>
        </w:tabs>
        <w:spacing w:before="140"/>
        <w:ind w:left="454" w:hanging="454"/>
      </w:pPr>
      <w:r w:rsidRPr="0096159D">
        <w:tab/>
      </w:r>
      <w:r w:rsidR="00790721" w:rsidRPr="0096159D">
        <w:t>Prior to any site modification of a panel, the approval of the designer must be obtained and a copy of that approval submitted to the Superintendent.</w:t>
      </w:r>
    </w:p>
    <w:p w14:paraId="6DEDA6CD" w14:textId="47C3916E" w:rsidR="00B3084B" w:rsidRPr="0096159D" w:rsidRDefault="00B3084B">
      <w:pPr>
        <w:tabs>
          <w:tab w:val="left" w:pos="454"/>
        </w:tabs>
        <w:spacing w:before="140"/>
        <w:ind w:left="454" w:hanging="454"/>
      </w:pPr>
      <w:r w:rsidRPr="0096159D">
        <w:tab/>
        <w:t xml:space="preserve">The Contractor </w:t>
      </w:r>
      <w:r w:rsidRPr="00A05F1E">
        <w:t>must</w:t>
      </w:r>
      <w:r w:rsidRPr="0096159D">
        <w:t xml:space="preserve"> ensure that the manufacturer designs for weathering during storage.</w:t>
      </w:r>
    </w:p>
    <w:p w14:paraId="3A59303F" w14:textId="77777777" w:rsidR="0060697F" w:rsidRPr="0096159D" w:rsidRDefault="0060697F" w:rsidP="00FF08C4">
      <w:pPr>
        <w:rPr>
          <w:lang w:val="en-AU"/>
        </w:rPr>
      </w:pPr>
    </w:p>
    <w:p w14:paraId="0A9CABC8" w14:textId="3DC8364B" w:rsidR="004F6007" w:rsidRPr="0096159D" w:rsidRDefault="00186476" w:rsidP="00372829">
      <w:pPr>
        <w:pStyle w:val="Heading5SS"/>
      </w:pPr>
      <w:r w:rsidRPr="0096159D">
        <w:rPr>
          <w:noProof/>
          <w:lang w:eastAsia="en-AU"/>
        </w:rPr>
        <mc:AlternateContent>
          <mc:Choice Requires="wps">
            <w:drawing>
              <wp:anchor distT="71755" distB="0" distL="114300" distR="114300" simplePos="0" relativeHeight="251677184" behindDoc="1" locked="1" layoutInCell="1" allowOverlap="1" wp14:anchorId="41FF16EE" wp14:editId="3C5942C1">
                <wp:simplePos x="0" y="0"/>
                <wp:positionH relativeFrom="margin">
                  <wp:align>right</wp:align>
                </wp:positionH>
                <wp:positionV relativeFrom="bottomMargin">
                  <wp:align>top</wp:align>
                </wp:positionV>
                <wp:extent cx="6120130" cy="467995"/>
                <wp:effectExtent l="0" t="0" r="0" b="825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E0417" w14:textId="77777777" w:rsidR="00186476" w:rsidRDefault="00186476" w:rsidP="00186476">
                            <w:pPr>
                              <w:pBdr>
                                <w:top w:val="single" w:sz="6" w:space="1" w:color="000000"/>
                              </w:pBdr>
                              <w:spacing w:line="60" w:lineRule="exact"/>
                              <w:jc w:val="right"/>
                              <w:rPr>
                                <w:b/>
                              </w:rPr>
                            </w:pPr>
                          </w:p>
                          <w:p w14:paraId="4E796B1A" w14:textId="239A9710" w:rsidR="00AC1D7A" w:rsidRPr="009D29AD" w:rsidRDefault="00AC1D7A" w:rsidP="00AC1D7A">
                            <w:pPr>
                              <w:pBdr>
                                <w:top w:val="single" w:sz="6" w:space="1" w:color="000000"/>
                              </w:pBdr>
                              <w:jc w:val="right"/>
                            </w:pPr>
                            <w:r>
                              <w:rPr>
                                <w:b/>
                              </w:rPr>
                              <w:t>©</w:t>
                            </w:r>
                            <w:r>
                              <w:t xml:space="preserve"> Department of Transport</w:t>
                            </w:r>
                            <w:r w:rsidRPr="002A225A">
                              <w:rPr>
                                <w:lang w:val="en-AU"/>
                              </w:rPr>
                              <w:t xml:space="preserve"> </w:t>
                            </w:r>
                            <w:r>
                              <w:rPr>
                                <w:lang w:val="en-AU"/>
                              </w:rPr>
                              <w:t>and Planning</w:t>
                            </w:r>
                            <w:r w:rsidRPr="009D29AD">
                              <w:t xml:space="preserve"> </w:t>
                            </w:r>
                            <w:r>
                              <w:t xml:space="preserve"> </w:t>
                            </w:r>
                            <w:r w:rsidR="0096159D">
                              <w:t>May</w:t>
                            </w:r>
                            <w:r w:rsidR="00EB09C5">
                              <w:t xml:space="preserve"> </w:t>
                            </w:r>
                            <w:r>
                              <w:t xml:space="preserve">2023  </w:t>
                            </w:r>
                          </w:p>
                          <w:p w14:paraId="230E9B37" w14:textId="0DE71BB4" w:rsidR="00AC1D7A" w:rsidRDefault="00AC1D7A" w:rsidP="00AC1D7A">
                            <w:pPr>
                              <w:jc w:val="right"/>
                            </w:pPr>
                            <w:r w:rsidRPr="009D29AD">
                              <w:t xml:space="preserve">Section 765 (Page </w:t>
                            </w:r>
                            <w:r w:rsidR="00CD53C6">
                              <w:t>7</w:t>
                            </w:r>
                            <w:r w:rsidRPr="009D29AD">
                              <w:t xml:space="preserve"> </w:t>
                            </w:r>
                            <w:r w:rsidR="006E515C">
                              <w:t>of 10</w:t>
                            </w:r>
                            <w:r w:rsidRPr="009D29AD">
                              <w:t>)</w:t>
                            </w:r>
                          </w:p>
                          <w:p w14:paraId="6886741B" w14:textId="77777777" w:rsidR="00186476" w:rsidRDefault="00186476" w:rsidP="0018647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16EE" id="_x0000_s1032" type="#_x0000_t202" style="position:absolute;left:0;text-align:left;margin-left:430.7pt;margin-top:0;width:481.9pt;height:36.85pt;z-index:-251639296;visibility:visible;mso-wrap-style:square;mso-width-percent:0;mso-height-percent:0;mso-wrap-distance-left:9pt;mso-wrap-distance-top:5.65pt;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" stroked="f">
                <v:textbox inset="0,,0">
                  <w:txbxContent>
                    <w:p w14:paraId="723E0417" w14:textId="77777777" w:rsidR="00186476" w:rsidRDefault="00186476" w:rsidP="00186476">
                      <w:pPr>
                        <w:pBdr>
                          <w:top w:val="single" w:sz="6" w:space="1" w:color="000000"/>
                        </w:pBdr>
                        <w:spacing w:line="60" w:lineRule="exact"/>
                        <w:jc w:val="right"/>
                        <w:rPr>
                          <w:b/>
                        </w:rPr>
                      </w:pPr>
                    </w:p>
                    <w:p w14:paraId="4E796B1A" w14:textId="239A9710" w:rsidR="00AC1D7A" w:rsidRPr="009D29AD" w:rsidRDefault="00AC1D7A" w:rsidP="00AC1D7A">
                      <w:pPr>
                        <w:pBdr>
                          <w:top w:val="single" w:sz="6" w:space="1" w:color="000000"/>
                        </w:pBdr>
                        <w:jc w:val="right"/>
                      </w:pPr>
                      <w:r>
                        <w:rPr>
                          <w:b/>
                        </w:rPr>
                        <w:t>©</w:t>
                      </w:r>
                      <w:r>
                        <w:t xml:space="preserve"> Department of Transport</w:t>
                      </w:r>
                      <w:r w:rsidRPr="002A225A">
                        <w:rPr>
                          <w:lang w:val="en-AU"/>
                        </w:rPr>
                        <w:t xml:space="preserve"> </w:t>
                      </w:r>
                      <w:r>
                        <w:rPr>
                          <w:lang w:val="en-AU"/>
                        </w:rPr>
                        <w:t>and Planning</w:t>
                      </w:r>
                      <w:r w:rsidRPr="009D29AD">
                        <w:t xml:space="preserve"> </w:t>
                      </w:r>
                      <w:r>
                        <w:t xml:space="preserve"> </w:t>
                      </w:r>
                      <w:r w:rsidR="0096159D">
                        <w:t>May</w:t>
                      </w:r>
                      <w:r w:rsidR="00EB09C5">
                        <w:t xml:space="preserve"> </w:t>
                      </w:r>
                      <w:r>
                        <w:t xml:space="preserve">2023  </w:t>
                      </w:r>
                    </w:p>
                    <w:p w14:paraId="230E9B37" w14:textId="0DE71BB4" w:rsidR="00AC1D7A" w:rsidRDefault="00AC1D7A" w:rsidP="00AC1D7A">
                      <w:pPr>
                        <w:jc w:val="right"/>
                      </w:pPr>
                      <w:r w:rsidRPr="009D29AD">
                        <w:t xml:space="preserve">Section 765 (Page </w:t>
                      </w:r>
                      <w:r w:rsidR="00CD53C6">
                        <w:t>7</w:t>
                      </w:r>
                      <w:r w:rsidRPr="009D29AD">
                        <w:t xml:space="preserve"> </w:t>
                      </w:r>
                      <w:r w:rsidR="006E515C">
                        <w:t>of 10</w:t>
                      </w:r>
                      <w:r w:rsidRPr="009D29AD">
                        <w:t>)</w:t>
                      </w:r>
                    </w:p>
                    <w:p w14:paraId="6886741B" w14:textId="77777777" w:rsidR="00186476" w:rsidRDefault="00186476" w:rsidP="00186476">
                      <w:pPr>
                        <w:jc w:val="right"/>
                      </w:pPr>
                    </w:p>
                  </w:txbxContent>
                </v:textbox>
                <w10:wrap anchorx="margin" anchory="margin"/>
                <w10:anchorlock/>
              </v:shape>
            </w:pict>
          </mc:Fallback>
        </mc:AlternateContent>
      </w:r>
      <w:r w:rsidRPr="0096159D">
        <w:t xml:space="preserve"> </w:t>
      </w:r>
      <w:r w:rsidR="00202BF6" w:rsidRPr="0096159D">
        <w:t>(b</w:t>
      </w:r>
      <w:r w:rsidR="004F6007" w:rsidRPr="0096159D">
        <w:t>)</w:t>
      </w:r>
      <w:r w:rsidR="004F6007" w:rsidRPr="0096159D">
        <w:tab/>
      </w:r>
      <w:r w:rsidR="00202BF6" w:rsidRPr="0096159D">
        <w:t>Set Out of Noise Wall</w:t>
      </w:r>
    </w:p>
    <w:p w14:paraId="3776CD02" w14:textId="0E794E36" w:rsidR="006C6907" w:rsidRPr="0096159D" w:rsidRDefault="006C6907" w:rsidP="00C831E9">
      <w:pPr>
        <w:tabs>
          <w:tab w:val="left" w:pos="454"/>
        </w:tabs>
        <w:spacing w:before="140"/>
        <w:ind w:left="454" w:hanging="454"/>
      </w:pPr>
      <w:r w:rsidRPr="0096159D">
        <w:lastRenderedPageBreak/>
        <w:tab/>
        <w:t xml:space="preserve">Noise walls </w:t>
      </w:r>
      <w:r w:rsidR="00790721" w:rsidRPr="00A05F1E">
        <w:t xml:space="preserve">must </w:t>
      </w:r>
      <w:r w:rsidRPr="0096159D">
        <w:t>be located in accordance with the drawings.</w:t>
      </w:r>
    </w:p>
    <w:p w14:paraId="63A385CA" w14:textId="5EBA29EF" w:rsidR="006C6907" w:rsidRPr="0096159D" w:rsidRDefault="006C6907" w:rsidP="00C831E9">
      <w:pPr>
        <w:tabs>
          <w:tab w:val="left" w:pos="454"/>
        </w:tabs>
        <w:spacing w:before="140"/>
        <w:ind w:left="454" w:hanging="1021"/>
        <w:rPr>
          <w:b/>
          <w:color w:val="000000"/>
        </w:rPr>
      </w:pPr>
      <w:r w:rsidRPr="0096159D">
        <w:rPr>
          <w:b/>
          <w:color w:val="000000"/>
        </w:rPr>
        <w:t>HP</w:t>
      </w:r>
      <w:r w:rsidRPr="0096159D">
        <w:rPr>
          <w:b/>
          <w:color w:val="000000"/>
        </w:rPr>
        <w:tab/>
        <w:t xml:space="preserve">If the Contractor proposes an alternative alignment, details of the alternative </w:t>
      </w:r>
      <w:r w:rsidR="00790721" w:rsidRPr="0096159D">
        <w:rPr>
          <w:b/>
          <w:color w:val="000000"/>
        </w:rPr>
        <w:t xml:space="preserve">must </w:t>
      </w:r>
      <w:r w:rsidRPr="0096159D">
        <w:rPr>
          <w:b/>
          <w:color w:val="000000"/>
        </w:rPr>
        <w:t>be submitted to the Superintend</w:t>
      </w:r>
      <w:r w:rsidR="00DE0B4B" w:rsidRPr="0096159D">
        <w:rPr>
          <w:b/>
          <w:color w:val="000000"/>
        </w:rPr>
        <w:t>ent for approval not less than four</w:t>
      </w:r>
      <w:r w:rsidRPr="0096159D">
        <w:rPr>
          <w:b/>
          <w:color w:val="000000"/>
        </w:rPr>
        <w:t xml:space="preserve"> weeks prior to commencement of works.</w:t>
      </w:r>
    </w:p>
    <w:p w14:paraId="13507BD7" w14:textId="77777777" w:rsidR="009110CC" w:rsidRPr="0096159D" w:rsidRDefault="009110CC" w:rsidP="00445DC4"/>
    <w:p w14:paraId="11AB9856" w14:textId="77777777" w:rsidR="006170A0" w:rsidRPr="0096159D" w:rsidRDefault="009C7BE3" w:rsidP="00372829">
      <w:pPr>
        <w:pStyle w:val="Heading5SS"/>
      </w:pPr>
      <w:r w:rsidRPr="0096159D">
        <w:t>(c</w:t>
      </w:r>
      <w:r w:rsidR="006170A0" w:rsidRPr="0096159D">
        <w:t>)</w:t>
      </w:r>
      <w:r w:rsidR="006170A0" w:rsidRPr="0096159D">
        <w:tab/>
      </w:r>
      <w:r w:rsidRPr="0096159D">
        <w:t>Post Holes</w:t>
      </w:r>
    </w:p>
    <w:p w14:paraId="7EFFDBAD" w14:textId="1DC40FD1" w:rsidR="002625F9" w:rsidRPr="0096159D" w:rsidRDefault="002625F9" w:rsidP="00C831E9">
      <w:pPr>
        <w:tabs>
          <w:tab w:val="left" w:pos="454"/>
        </w:tabs>
        <w:spacing w:before="140"/>
        <w:ind w:left="454" w:hanging="1021"/>
        <w:rPr>
          <w:b/>
          <w:color w:val="000000"/>
        </w:rPr>
      </w:pPr>
      <w:r w:rsidRPr="0096159D">
        <w:rPr>
          <w:b/>
          <w:color w:val="000000"/>
        </w:rPr>
        <w:t>HP</w:t>
      </w:r>
      <w:r w:rsidRPr="0096159D">
        <w:rPr>
          <w:b/>
          <w:color w:val="000000"/>
        </w:rPr>
        <w:tab/>
        <w:t xml:space="preserve">Prior to boring post holes the Contractor </w:t>
      </w:r>
      <w:r w:rsidR="00790721" w:rsidRPr="0096159D">
        <w:rPr>
          <w:b/>
          <w:color w:val="000000"/>
        </w:rPr>
        <w:t xml:space="preserve">must </w:t>
      </w:r>
      <w:r w:rsidRPr="0096159D">
        <w:rPr>
          <w:b/>
          <w:color w:val="000000"/>
        </w:rPr>
        <w:t>review their location with the Superintendent.</w:t>
      </w:r>
      <w:r w:rsidR="00A5009D" w:rsidRPr="0096159D">
        <w:rPr>
          <w:b/>
          <w:color w:val="000000"/>
        </w:rPr>
        <w:t xml:space="preserve"> </w:t>
      </w:r>
      <w:r w:rsidR="00A1215F" w:rsidRPr="0096159D">
        <w:rPr>
          <w:b/>
          <w:color w:val="000000"/>
        </w:rPr>
        <w:t>T</w:t>
      </w:r>
      <w:r w:rsidRPr="0096159D">
        <w:rPr>
          <w:b/>
          <w:color w:val="000000"/>
        </w:rPr>
        <w:t xml:space="preserve">he Contractor must seek the Superintendent’s approval of </w:t>
      </w:r>
      <w:r w:rsidR="00A1215F" w:rsidRPr="0096159D">
        <w:rPr>
          <w:b/>
          <w:color w:val="000000"/>
        </w:rPr>
        <w:t>any proposed re</w:t>
      </w:r>
      <w:r w:rsidRPr="0096159D">
        <w:rPr>
          <w:b/>
          <w:color w:val="000000"/>
        </w:rPr>
        <w:t>location</w:t>
      </w:r>
      <w:r w:rsidR="00A1215F" w:rsidRPr="0096159D">
        <w:rPr>
          <w:b/>
          <w:color w:val="000000"/>
        </w:rPr>
        <w:t>s</w:t>
      </w:r>
      <w:r w:rsidRPr="0096159D">
        <w:rPr>
          <w:b/>
          <w:color w:val="000000"/>
        </w:rPr>
        <w:t>.</w:t>
      </w:r>
    </w:p>
    <w:p w14:paraId="389B8425" w14:textId="059F9900" w:rsidR="002625F9" w:rsidRPr="0096159D" w:rsidRDefault="00EA45E9" w:rsidP="00C831E9">
      <w:pPr>
        <w:tabs>
          <w:tab w:val="left" w:pos="454"/>
        </w:tabs>
        <w:spacing w:before="140"/>
        <w:ind w:left="454" w:hanging="454"/>
      </w:pPr>
      <w:r w:rsidRPr="0096159D">
        <w:tab/>
      </w:r>
      <w:r w:rsidR="002625F9" w:rsidRPr="0096159D">
        <w:t xml:space="preserve">Post holes </w:t>
      </w:r>
      <w:r w:rsidR="00790721" w:rsidRPr="00A05F1E">
        <w:t xml:space="preserve">must </w:t>
      </w:r>
      <w:r w:rsidR="002625F9" w:rsidRPr="0096159D">
        <w:t>be in the locations shown on the drawings.</w:t>
      </w:r>
    </w:p>
    <w:p w14:paraId="41294281" w14:textId="56BD40D5" w:rsidR="002625F9" w:rsidRPr="0096159D" w:rsidRDefault="00EA45E9" w:rsidP="00C831E9">
      <w:pPr>
        <w:tabs>
          <w:tab w:val="left" w:pos="454"/>
        </w:tabs>
        <w:spacing w:before="140"/>
        <w:ind w:left="454" w:hanging="454"/>
      </w:pPr>
      <w:r w:rsidRPr="0096159D">
        <w:tab/>
      </w:r>
      <w:r w:rsidR="002625F9" w:rsidRPr="0096159D">
        <w:t>Post</w:t>
      </w:r>
      <w:r w:rsidRPr="0096159D">
        <w:t xml:space="preserve"> </w:t>
      </w:r>
      <w:r w:rsidR="002625F9" w:rsidRPr="0096159D">
        <w:t xml:space="preserve">holes </w:t>
      </w:r>
      <w:r w:rsidR="00790721" w:rsidRPr="0096159D">
        <w:t xml:space="preserve">must </w:t>
      </w:r>
      <w:r w:rsidR="002625F9" w:rsidRPr="0096159D">
        <w:t>be covered until the post has been installed.</w:t>
      </w:r>
    </w:p>
    <w:p w14:paraId="66E91824" w14:textId="356D0F2F" w:rsidR="002625F9" w:rsidRPr="0096159D" w:rsidRDefault="00EA45E9" w:rsidP="00C831E9">
      <w:pPr>
        <w:tabs>
          <w:tab w:val="left" w:pos="454"/>
        </w:tabs>
        <w:spacing w:before="140"/>
        <w:ind w:left="454" w:hanging="454"/>
      </w:pPr>
      <w:r w:rsidRPr="0096159D">
        <w:tab/>
      </w:r>
      <w:r w:rsidR="002625F9" w:rsidRPr="0096159D">
        <w:t xml:space="preserve">Unsuitable or excess excavated material </w:t>
      </w:r>
      <w:r w:rsidR="00790721" w:rsidRPr="0096159D">
        <w:t xml:space="preserve">must </w:t>
      </w:r>
      <w:r w:rsidR="002625F9" w:rsidRPr="0096159D">
        <w:t>be removed from site on completion of the works.</w:t>
      </w:r>
    </w:p>
    <w:p w14:paraId="4E662632" w14:textId="77777777" w:rsidR="00F74FAC" w:rsidRPr="0096159D" w:rsidRDefault="00F74FAC" w:rsidP="00C831E9">
      <w:pPr>
        <w:tabs>
          <w:tab w:val="left" w:pos="454"/>
        </w:tabs>
        <w:spacing w:before="140"/>
        <w:ind w:left="454" w:hanging="454"/>
      </w:pPr>
    </w:p>
    <w:p w14:paraId="7574FC5D" w14:textId="77777777" w:rsidR="003A014D" w:rsidRPr="0096159D" w:rsidRDefault="003A014D" w:rsidP="00257CF4">
      <w:pPr>
        <w:pStyle w:val="Heading5SS"/>
      </w:pPr>
      <w:r w:rsidRPr="0096159D">
        <w:t>(</w:t>
      </w:r>
      <w:r w:rsidR="00367DDD" w:rsidRPr="0096159D">
        <w:t>d</w:t>
      </w:r>
      <w:r w:rsidRPr="0096159D">
        <w:t>)</w:t>
      </w:r>
      <w:r w:rsidRPr="0096159D">
        <w:tab/>
      </w:r>
      <w:r w:rsidR="00367DDD" w:rsidRPr="0096159D">
        <w:t>Foundations</w:t>
      </w:r>
    </w:p>
    <w:p w14:paraId="24026A4E" w14:textId="33EC55D1" w:rsidR="00B53AF0" w:rsidRPr="0096159D" w:rsidRDefault="00257CF4" w:rsidP="00C831E9">
      <w:pPr>
        <w:tabs>
          <w:tab w:val="left" w:pos="454"/>
        </w:tabs>
        <w:spacing w:before="140"/>
        <w:ind w:left="454" w:hanging="454"/>
      </w:pPr>
      <w:r w:rsidRPr="0096159D">
        <w:tab/>
      </w:r>
      <w:r w:rsidR="00B53AF0" w:rsidRPr="0096159D">
        <w:t>The size, type and depth of foundations</w:t>
      </w:r>
      <w:r w:rsidR="007434EA" w:rsidRPr="0096159D">
        <w:t xml:space="preserve"> and design loads</w:t>
      </w:r>
      <w:r w:rsidR="00B53AF0" w:rsidRPr="0096159D">
        <w:t xml:space="preserve"> </w:t>
      </w:r>
      <w:r w:rsidR="00790721" w:rsidRPr="0096159D">
        <w:t xml:space="preserve">must </w:t>
      </w:r>
      <w:r w:rsidR="00B53AF0" w:rsidRPr="0096159D">
        <w:t>be as shown on the drawings.</w:t>
      </w:r>
    </w:p>
    <w:p w14:paraId="0BB5092E" w14:textId="312FC0AA" w:rsidR="00B53AF0" w:rsidRPr="0096159D" w:rsidRDefault="00257CF4" w:rsidP="00C831E9">
      <w:pPr>
        <w:tabs>
          <w:tab w:val="left" w:pos="454"/>
        </w:tabs>
        <w:spacing w:before="140"/>
        <w:ind w:left="454" w:hanging="454"/>
      </w:pPr>
      <w:r w:rsidRPr="0096159D">
        <w:tab/>
      </w:r>
      <w:r w:rsidR="00B53AF0" w:rsidRPr="0096159D">
        <w:t xml:space="preserve">Excavation for foundations </w:t>
      </w:r>
      <w:r w:rsidR="00790721" w:rsidRPr="0096159D">
        <w:t xml:space="preserve">must </w:t>
      </w:r>
      <w:r w:rsidR="00B53AF0" w:rsidRPr="0096159D">
        <w:t xml:space="preserve">be as shown on the drawings and </w:t>
      </w:r>
      <w:r w:rsidR="00790721" w:rsidRPr="0096159D">
        <w:t xml:space="preserve">must </w:t>
      </w:r>
      <w:r w:rsidRPr="0096159D">
        <w:t>comply with Section </w:t>
      </w:r>
      <w:r w:rsidR="00B53AF0" w:rsidRPr="0096159D">
        <w:t>204.</w:t>
      </w:r>
    </w:p>
    <w:p w14:paraId="3B2DF131" w14:textId="73A2B9C5" w:rsidR="00484AB8" w:rsidRPr="0096159D" w:rsidRDefault="00484AB8" w:rsidP="00C831E9">
      <w:pPr>
        <w:tabs>
          <w:tab w:val="left" w:pos="454"/>
        </w:tabs>
        <w:spacing w:before="140"/>
        <w:ind w:left="454" w:hanging="454"/>
      </w:pPr>
      <w:r w:rsidRPr="0096159D">
        <w:tab/>
        <w:t xml:space="preserve">Excavation for noise wall foundations </w:t>
      </w:r>
      <w:r w:rsidR="00790721" w:rsidRPr="0096159D">
        <w:t xml:space="preserve">must </w:t>
      </w:r>
      <w:r w:rsidRPr="0096159D">
        <w:t>include all excavation necessary to provide the specified depth of bedding, working space and space required for filling, including the removal and replacement of unsuitable material.</w:t>
      </w:r>
      <w:r w:rsidR="00A5009D" w:rsidRPr="0096159D">
        <w:t xml:space="preserve"> </w:t>
      </w:r>
      <w:r w:rsidRPr="0096159D">
        <w:t xml:space="preserve">The foundations </w:t>
      </w:r>
      <w:r w:rsidR="00790721" w:rsidRPr="0096159D">
        <w:t xml:space="preserve">must </w:t>
      </w:r>
      <w:r w:rsidRPr="0096159D">
        <w:t xml:space="preserve">be </w:t>
      </w:r>
      <w:r w:rsidR="00AD5C11" w:rsidRPr="00A05F1E">
        <w:t>firm, hard and dry meeting the minimum bearing capacity specified in the Design</w:t>
      </w:r>
      <w:r w:rsidRPr="0096159D">
        <w:t>.</w:t>
      </w:r>
    </w:p>
    <w:p w14:paraId="6C8AC994" w14:textId="6188FEDA" w:rsidR="00604E89" w:rsidRPr="0096159D" w:rsidRDefault="00604E89" w:rsidP="00C831E9">
      <w:pPr>
        <w:tabs>
          <w:tab w:val="left" w:pos="454"/>
        </w:tabs>
        <w:spacing w:before="140"/>
        <w:ind w:left="454" w:hanging="454"/>
      </w:pPr>
      <w:r w:rsidRPr="0096159D">
        <w:tab/>
        <w:t xml:space="preserve">Soft or wet material that does not achieve the required ground bearing pressure stated on the drawings or does not pass the test rolling </w:t>
      </w:r>
      <w:r w:rsidR="00790721" w:rsidRPr="0096159D">
        <w:t xml:space="preserve">must </w:t>
      </w:r>
      <w:r w:rsidRPr="0096159D">
        <w:t>be treated as unsuitable material.</w:t>
      </w:r>
      <w:r w:rsidR="00A5009D" w:rsidRPr="0096159D">
        <w:t xml:space="preserve"> </w:t>
      </w:r>
      <w:r w:rsidRPr="0096159D">
        <w:t xml:space="preserve">Unsuitable material </w:t>
      </w:r>
      <w:r w:rsidR="00790721" w:rsidRPr="0096159D">
        <w:t xml:space="preserve">must </w:t>
      </w:r>
      <w:r w:rsidRPr="0096159D">
        <w:t>be excavated and replaced with 40 mm Class 3 crushed rock or cement treated crushed rock compacted in layers not exceeding 150 mm to achieve the required ground bearing pressure stated on the drawings.</w:t>
      </w:r>
      <w:r w:rsidR="00A5009D" w:rsidRPr="0096159D">
        <w:t xml:space="preserve"> </w:t>
      </w:r>
      <w:r w:rsidRPr="0096159D">
        <w:t xml:space="preserve">Replacement material </w:t>
      </w:r>
      <w:r w:rsidR="00790721" w:rsidRPr="0096159D">
        <w:t xml:space="preserve">must </w:t>
      </w:r>
      <w:r w:rsidRPr="0096159D">
        <w:t>comply with the requirements of Section 812.</w:t>
      </w:r>
    </w:p>
    <w:p w14:paraId="5207B3AD" w14:textId="62DAA01A" w:rsidR="006C4616" w:rsidRPr="0096159D" w:rsidRDefault="006C4616" w:rsidP="007956DA">
      <w:pPr>
        <w:tabs>
          <w:tab w:val="left" w:pos="454"/>
        </w:tabs>
        <w:ind w:left="454" w:hanging="454"/>
      </w:pPr>
      <w:r w:rsidRPr="0096159D">
        <w:tab/>
        <w:t xml:space="preserve">If the foundation is in rock, all loose rock, unsound material or water </w:t>
      </w:r>
      <w:r w:rsidR="00790721" w:rsidRPr="0096159D">
        <w:t xml:space="preserve">must </w:t>
      </w:r>
      <w:r w:rsidRPr="0096159D">
        <w:t xml:space="preserve">be removed and the surface </w:t>
      </w:r>
      <w:r w:rsidR="00790721" w:rsidRPr="0096159D">
        <w:t xml:space="preserve">must </w:t>
      </w:r>
      <w:r w:rsidRPr="0096159D">
        <w:t>be brought to the required level with blinding concrete.</w:t>
      </w:r>
    </w:p>
    <w:p w14:paraId="0C84D269" w14:textId="552044BB" w:rsidR="006C4616" w:rsidRPr="0096159D" w:rsidRDefault="006C4616" w:rsidP="006C4616">
      <w:pPr>
        <w:tabs>
          <w:tab w:val="left" w:pos="454"/>
        </w:tabs>
        <w:spacing w:before="140"/>
        <w:ind w:left="454" w:hanging="1021"/>
        <w:rPr>
          <w:b/>
          <w:color w:val="000000"/>
        </w:rPr>
      </w:pPr>
      <w:r w:rsidRPr="0096159D">
        <w:rPr>
          <w:b/>
          <w:color w:val="000000"/>
        </w:rPr>
        <w:t>HP</w:t>
      </w:r>
      <w:r w:rsidRPr="0096159D">
        <w:rPr>
          <w:b/>
          <w:color w:val="000000"/>
        </w:rPr>
        <w:tab/>
        <w:t xml:space="preserve">Prior to the placement of reinforcement and posts, the Contractor </w:t>
      </w:r>
      <w:r w:rsidR="00790721" w:rsidRPr="0096159D">
        <w:rPr>
          <w:b/>
          <w:color w:val="000000"/>
        </w:rPr>
        <w:t xml:space="preserve">must </w:t>
      </w:r>
      <w:r w:rsidRPr="0096159D">
        <w:rPr>
          <w:b/>
          <w:color w:val="000000"/>
        </w:rPr>
        <w:t xml:space="preserve">review the excavation for compliance with the specified requirements and </w:t>
      </w:r>
      <w:r w:rsidR="00790721" w:rsidRPr="0096159D">
        <w:rPr>
          <w:b/>
          <w:color w:val="000000"/>
        </w:rPr>
        <w:t xml:space="preserve">must </w:t>
      </w:r>
      <w:r w:rsidRPr="0096159D">
        <w:rPr>
          <w:b/>
          <w:color w:val="000000"/>
        </w:rPr>
        <w:t>inform the Superintendent of any unsuitable soil conditions.</w:t>
      </w:r>
    </w:p>
    <w:p w14:paraId="5E88C276" w14:textId="1B768BCE" w:rsidR="006C4616" w:rsidRPr="0096159D" w:rsidRDefault="006C4616" w:rsidP="006C4616">
      <w:pPr>
        <w:tabs>
          <w:tab w:val="left" w:pos="454"/>
        </w:tabs>
        <w:spacing w:before="140"/>
        <w:ind w:left="454" w:hanging="454"/>
      </w:pPr>
      <w:r w:rsidRPr="0096159D">
        <w:tab/>
        <w:t xml:space="preserve">Cast-in-place concrete surrounding foundation posts </w:t>
      </w:r>
      <w:r w:rsidR="00790721" w:rsidRPr="0096159D">
        <w:t xml:space="preserve">must </w:t>
      </w:r>
      <w:r w:rsidRPr="0096159D">
        <w:t xml:space="preserve">be brought to a level surface </w:t>
      </w:r>
      <w:r w:rsidR="00366EA6" w:rsidRPr="00A05F1E">
        <w:t>5</w:t>
      </w:r>
      <w:r w:rsidR="00366EA6" w:rsidRPr="0096159D">
        <w:t>0 </w:t>
      </w:r>
      <w:r w:rsidRPr="0096159D">
        <w:t xml:space="preserve">mm above the finished surface level and </w:t>
      </w:r>
      <w:r w:rsidR="00790721" w:rsidRPr="0096159D">
        <w:t xml:space="preserve">must </w:t>
      </w:r>
      <w:r w:rsidRPr="0096159D">
        <w:t>then be tapered for a minimum distance of 300 mm from the base of the post to ensure that water drains away from the foundation.</w:t>
      </w:r>
    </w:p>
    <w:p w14:paraId="3F990B2C" w14:textId="77777777" w:rsidR="006C4616" w:rsidRPr="0096159D" w:rsidRDefault="006C4616" w:rsidP="00D83386"/>
    <w:p w14:paraId="6D4E7CCF" w14:textId="77777777" w:rsidR="00E343D1" w:rsidRPr="0096159D" w:rsidRDefault="00E343D1" w:rsidP="00372829">
      <w:pPr>
        <w:pStyle w:val="Heading5SS"/>
      </w:pPr>
      <w:r w:rsidRPr="0096159D">
        <w:t>(</w:t>
      </w:r>
      <w:r w:rsidR="00737BE9" w:rsidRPr="0096159D">
        <w:t>e</w:t>
      </w:r>
      <w:r w:rsidRPr="0096159D">
        <w:t>)</w:t>
      </w:r>
      <w:r w:rsidRPr="0096159D">
        <w:tab/>
      </w:r>
      <w:r w:rsidR="00737BE9" w:rsidRPr="0096159D">
        <w:t>Installation of Posts</w:t>
      </w:r>
    </w:p>
    <w:p w14:paraId="77170BA1" w14:textId="2DDE3162" w:rsidR="001428D7" w:rsidRPr="0096159D" w:rsidRDefault="001428D7" w:rsidP="006948EF">
      <w:pPr>
        <w:tabs>
          <w:tab w:val="left" w:pos="454"/>
        </w:tabs>
        <w:spacing w:before="180"/>
        <w:ind w:left="454" w:hanging="454"/>
      </w:pPr>
      <w:r w:rsidRPr="0096159D">
        <w:tab/>
      </w:r>
      <w:r w:rsidR="00484AB8" w:rsidRPr="0096159D">
        <w:t>P</w:t>
      </w:r>
      <w:r w:rsidRPr="0096159D">
        <w:t xml:space="preserve">osts </w:t>
      </w:r>
      <w:r w:rsidR="00790721" w:rsidRPr="0096159D">
        <w:t xml:space="preserve">must </w:t>
      </w:r>
      <w:r w:rsidRPr="0096159D">
        <w:t>be straight and vertical with a tolerance of 1 in 100 of the height of the post</w:t>
      </w:r>
      <w:r w:rsidR="00674EE3" w:rsidRPr="0096159D">
        <w:t>.</w:t>
      </w:r>
    </w:p>
    <w:p w14:paraId="4A261833" w14:textId="40194462" w:rsidR="001428D7" w:rsidRPr="0096159D" w:rsidRDefault="001428D7" w:rsidP="006948EF">
      <w:pPr>
        <w:tabs>
          <w:tab w:val="left" w:pos="454"/>
        </w:tabs>
        <w:spacing w:before="180"/>
        <w:ind w:left="454" w:hanging="454"/>
      </w:pPr>
      <w:r w:rsidRPr="0096159D">
        <w:tab/>
      </w:r>
      <w:r w:rsidR="00674EE3" w:rsidRPr="0096159D">
        <w:t>W</w:t>
      </w:r>
      <w:r w:rsidRPr="0096159D">
        <w:t>here the design requires non</w:t>
      </w:r>
      <w:r w:rsidR="00D105B5" w:rsidRPr="0096159D">
        <w:noBreakHyphen/>
      </w:r>
      <w:r w:rsidRPr="0096159D">
        <w:t xml:space="preserve">vertical or curved posts these </w:t>
      </w:r>
      <w:r w:rsidR="00790721" w:rsidRPr="0096159D">
        <w:t xml:space="preserve">must </w:t>
      </w:r>
      <w:r w:rsidRPr="0096159D">
        <w:t xml:space="preserve">be erected to the required angle or profile </w:t>
      </w:r>
      <w:r w:rsidR="00AE3572" w:rsidRPr="0096159D">
        <w:t xml:space="preserve">from the control point </w:t>
      </w:r>
      <w:r w:rsidRPr="0096159D">
        <w:t>with a tolerance of 1 i</w:t>
      </w:r>
      <w:r w:rsidR="00674EE3" w:rsidRPr="0096159D">
        <w:t>n 100 of the height of the post.</w:t>
      </w:r>
    </w:p>
    <w:p w14:paraId="327B27FB" w14:textId="24613DE4" w:rsidR="001428D7" w:rsidRPr="0096159D" w:rsidRDefault="001428D7" w:rsidP="006948EF">
      <w:pPr>
        <w:tabs>
          <w:tab w:val="left" w:pos="454"/>
        </w:tabs>
        <w:spacing w:before="180"/>
        <w:ind w:left="454" w:hanging="454"/>
      </w:pPr>
      <w:r w:rsidRPr="0096159D">
        <w:tab/>
      </w:r>
      <w:r w:rsidR="00674EE3" w:rsidRPr="0096159D">
        <w:t>T</w:t>
      </w:r>
      <w:r w:rsidRPr="0096159D">
        <w:t xml:space="preserve">ops of adjacent posts </w:t>
      </w:r>
      <w:r w:rsidR="00790721" w:rsidRPr="0096159D">
        <w:t xml:space="preserve">must </w:t>
      </w:r>
      <w:r w:rsidRPr="0096159D">
        <w:t xml:space="preserve">be level or to the grade line on the drawings with a tolerance of </w:t>
      </w:r>
      <w:r w:rsidRPr="0096159D">
        <w:sym w:font="Symbol" w:char="F0B1"/>
      </w:r>
      <w:r w:rsidR="00674EE3" w:rsidRPr="0096159D">
        <w:t> </w:t>
      </w:r>
      <w:r w:rsidRPr="0096159D">
        <w:t>10 mm.</w:t>
      </w:r>
    </w:p>
    <w:p w14:paraId="39B99EA7" w14:textId="77777777" w:rsidR="00737BE9" w:rsidRPr="0096159D" w:rsidRDefault="00737BE9" w:rsidP="003147A6">
      <w:pPr>
        <w:rPr>
          <w:lang w:val="en-AU"/>
        </w:rPr>
      </w:pPr>
    </w:p>
    <w:p w14:paraId="210837AC" w14:textId="77777777" w:rsidR="003A014D" w:rsidRPr="0096159D" w:rsidRDefault="003A014D" w:rsidP="00372829">
      <w:pPr>
        <w:pStyle w:val="Heading5SS"/>
      </w:pPr>
      <w:r w:rsidRPr="0096159D">
        <w:t>(</w:t>
      </w:r>
      <w:r w:rsidR="00AD63B8" w:rsidRPr="0096159D">
        <w:t>f</w:t>
      </w:r>
      <w:r w:rsidRPr="0096159D">
        <w:t>)</w:t>
      </w:r>
      <w:r w:rsidRPr="0096159D">
        <w:tab/>
      </w:r>
      <w:r w:rsidR="00AD63B8" w:rsidRPr="0096159D">
        <w:t>Installation of Panels</w:t>
      </w:r>
    </w:p>
    <w:p w14:paraId="534C9481" w14:textId="419028F2" w:rsidR="00F30605" w:rsidRPr="0096159D" w:rsidRDefault="0037227C" w:rsidP="006948EF">
      <w:pPr>
        <w:tabs>
          <w:tab w:val="left" w:pos="454"/>
        </w:tabs>
        <w:spacing w:before="180"/>
        <w:ind w:left="454" w:hanging="454"/>
      </w:pPr>
      <w:r w:rsidRPr="0096159D">
        <w:tab/>
      </w:r>
      <w:r w:rsidR="00F30605" w:rsidRPr="0096159D">
        <w:t xml:space="preserve">Panels </w:t>
      </w:r>
      <w:r w:rsidR="002547D0" w:rsidRPr="0096159D">
        <w:t xml:space="preserve">dimensions </w:t>
      </w:r>
      <w:r w:rsidR="00790721" w:rsidRPr="0096159D">
        <w:t xml:space="preserve">must </w:t>
      </w:r>
      <w:r w:rsidR="00F30605" w:rsidRPr="0096159D">
        <w:t xml:space="preserve">be to the sizes shown on the drawings with a tolerance of </w:t>
      </w:r>
      <w:r w:rsidR="00F30605" w:rsidRPr="0096159D">
        <w:sym w:font="Symbol" w:char="F0B1"/>
      </w:r>
      <w:r w:rsidR="007A59AE" w:rsidRPr="0096159D">
        <w:t> </w:t>
      </w:r>
      <w:r w:rsidR="00F30605" w:rsidRPr="0096159D">
        <w:t>5</w:t>
      </w:r>
      <w:r w:rsidR="007A59AE" w:rsidRPr="0096159D">
        <w:t> </w:t>
      </w:r>
      <w:r w:rsidR="00F30605" w:rsidRPr="0096159D">
        <w:t>mm in each dimension</w:t>
      </w:r>
      <w:r w:rsidR="007A59AE" w:rsidRPr="0096159D">
        <w:t>.</w:t>
      </w:r>
    </w:p>
    <w:p w14:paraId="3BE9FC98" w14:textId="527FB2F1" w:rsidR="00F30605" w:rsidRPr="0096159D" w:rsidRDefault="007A59AE" w:rsidP="006948EF">
      <w:pPr>
        <w:tabs>
          <w:tab w:val="left" w:pos="454"/>
        </w:tabs>
        <w:spacing w:before="180"/>
        <w:ind w:left="454" w:hanging="454"/>
      </w:pPr>
      <w:r w:rsidRPr="0096159D">
        <w:tab/>
      </w:r>
      <w:r w:rsidR="00F30605" w:rsidRPr="0096159D">
        <w:t xml:space="preserve">Adjacent panels of stepped or sloping walls </w:t>
      </w:r>
      <w:r w:rsidR="00790721" w:rsidRPr="0096159D">
        <w:t xml:space="preserve">must </w:t>
      </w:r>
      <w:r w:rsidR="00F30605" w:rsidRPr="0096159D">
        <w:t>be stepped equally to meet the alignment of the w</w:t>
      </w:r>
      <w:r w:rsidRPr="0096159D">
        <w:t>all or as shown on the drawings.</w:t>
      </w:r>
    </w:p>
    <w:p w14:paraId="1A8C23FE" w14:textId="08009807" w:rsidR="00F30605" w:rsidRPr="0096159D" w:rsidRDefault="007A59AE" w:rsidP="006948EF">
      <w:pPr>
        <w:tabs>
          <w:tab w:val="left" w:pos="454"/>
        </w:tabs>
        <w:spacing w:before="180"/>
        <w:ind w:left="454" w:hanging="454"/>
      </w:pPr>
      <w:r w:rsidRPr="0096159D">
        <w:tab/>
      </w:r>
      <w:r w:rsidR="00F30605" w:rsidRPr="0096159D">
        <w:t xml:space="preserve">Panels and planks </w:t>
      </w:r>
      <w:r w:rsidR="00790721" w:rsidRPr="0096159D">
        <w:t xml:space="preserve">must </w:t>
      </w:r>
      <w:r w:rsidR="00F30605" w:rsidRPr="0096159D">
        <w:t xml:space="preserve">be either horizontal or sloping as required on the drawings with a tolerance of </w:t>
      </w:r>
      <w:r w:rsidR="00F30605" w:rsidRPr="0096159D">
        <w:sym w:font="Symbol" w:char="F0B1"/>
      </w:r>
      <w:r w:rsidRPr="0096159D">
        <w:t> </w:t>
      </w:r>
      <w:r w:rsidR="00F30605" w:rsidRPr="0096159D">
        <w:t>5</w:t>
      </w:r>
      <w:r w:rsidRPr="0096159D">
        <w:t> mm in </w:t>
      </w:r>
      <w:r w:rsidR="00F30605" w:rsidRPr="0096159D">
        <w:t>3</w:t>
      </w:r>
      <w:r w:rsidRPr="0096159D">
        <w:t> m.</w:t>
      </w:r>
    </w:p>
    <w:p w14:paraId="0D4D99C6" w14:textId="19D4FB2B" w:rsidR="00F30605" w:rsidRPr="0096159D" w:rsidRDefault="007A59AE" w:rsidP="006948EF">
      <w:pPr>
        <w:tabs>
          <w:tab w:val="left" w:pos="454"/>
        </w:tabs>
        <w:spacing w:before="180"/>
        <w:ind w:left="454" w:hanging="454"/>
      </w:pPr>
      <w:r w:rsidRPr="0096159D">
        <w:tab/>
      </w:r>
      <w:r w:rsidR="00F30605" w:rsidRPr="0096159D">
        <w:t xml:space="preserve">If the specified span for the panel cannot be achieved the Contractor </w:t>
      </w:r>
      <w:r w:rsidR="00790721" w:rsidRPr="0096159D">
        <w:t xml:space="preserve">must </w:t>
      </w:r>
      <w:r w:rsidR="00F30605" w:rsidRPr="0096159D">
        <w:t>submit details of the alternative panel length to the Superintendent for approval.</w:t>
      </w:r>
    </w:p>
    <w:p w14:paraId="7510F3E1" w14:textId="1AB4640F" w:rsidR="00F30605" w:rsidRPr="0096159D" w:rsidRDefault="00FF77FA" w:rsidP="006948EF">
      <w:pPr>
        <w:tabs>
          <w:tab w:val="left" w:pos="454"/>
        </w:tabs>
        <w:spacing w:before="180"/>
        <w:ind w:left="454" w:hanging="1021"/>
        <w:rPr>
          <w:b/>
        </w:rPr>
      </w:pPr>
      <w:r w:rsidRPr="0096159D">
        <w:rPr>
          <w:noProof/>
          <w:snapToGrid/>
          <w:lang w:val="en-AU" w:eastAsia="en-AU"/>
        </w:rPr>
        <mc:AlternateContent>
          <mc:Choice Requires="wps">
            <w:drawing>
              <wp:anchor distT="71755" distB="0" distL="114300" distR="114300" simplePos="0" relativeHeight="251703808" behindDoc="1" locked="1" layoutInCell="1" allowOverlap="1" wp14:anchorId="57E33C28" wp14:editId="7C355922">
                <wp:simplePos x="0" y="0"/>
                <wp:positionH relativeFrom="margin">
                  <wp:align>left</wp:align>
                </wp:positionH>
                <wp:positionV relativeFrom="bottomMargin">
                  <wp:align>top</wp:align>
                </wp:positionV>
                <wp:extent cx="6120130" cy="467995"/>
                <wp:effectExtent l="0" t="0" r="0" b="825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0A1F3" w14:textId="77777777" w:rsidR="00FF77FA" w:rsidRDefault="00FF77FA" w:rsidP="00FF77FA">
                            <w:pPr>
                              <w:pBdr>
                                <w:top w:val="single" w:sz="6" w:space="1" w:color="000000"/>
                              </w:pBdr>
                              <w:spacing w:line="60" w:lineRule="exact"/>
                              <w:jc w:val="right"/>
                              <w:rPr>
                                <w:b/>
                              </w:rPr>
                            </w:pPr>
                          </w:p>
                          <w:p w14:paraId="1FE1C67F" w14:textId="492061CC" w:rsidR="00FF77FA" w:rsidRPr="009D29AD" w:rsidRDefault="00FF77FA" w:rsidP="00FF77FA">
                            <w:pPr>
                              <w:pBdr>
                                <w:top w:val="single" w:sz="6" w:space="1" w:color="000000"/>
                              </w:pBdr>
                              <w:jc w:val="right"/>
                            </w:pPr>
                            <w:r>
                              <w:rPr>
                                <w:b/>
                              </w:rPr>
                              <w:t>©</w:t>
                            </w:r>
                            <w:r>
                              <w:t xml:space="preserve"> Department of Transport</w:t>
                            </w:r>
                            <w:r w:rsidRPr="002A225A">
                              <w:rPr>
                                <w:lang w:val="en-AU"/>
                              </w:rPr>
                              <w:t xml:space="preserve"> </w:t>
                            </w:r>
                            <w:r>
                              <w:rPr>
                                <w:lang w:val="en-AU"/>
                              </w:rPr>
                              <w:t>and Planning</w:t>
                            </w:r>
                            <w:r w:rsidRPr="009D29AD">
                              <w:t xml:space="preserve"> </w:t>
                            </w:r>
                            <w:r>
                              <w:t xml:space="preserve"> </w:t>
                            </w:r>
                            <w:r w:rsidR="0096159D">
                              <w:t>May</w:t>
                            </w:r>
                            <w:r>
                              <w:t xml:space="preserve"> 2023  </w:t>
                            </w:r>
                          </w:p>
                          <w:p w14:paraId="3388AC50" w14:textId="1C584A29" w:rsidR="00FF77FA" w:rsidRDefault="00FF77FA" w:rsidP="00FF77FA">
                            <w:pPr>
                              <w:jc w:val="right"/>
                            </w:pPr>
                            <w:r w:rsidRPr="009D29AD">
                              <w:t xml:space="preserve">Section 765 (Page </w:t>
                            </w:r>
                            <w:r w:rsidR="00CD53C6">
                              <w:t>8</w:t>
                            </w:r>
                            <w:r w:rsidRPr="009D29AD">
                              <w:t xml:space="preserve"> of </w:t>
                            </w:r>
                            <w:r w:rsidR="006E515C">
                              <w:t>10</w:t>
                            </w:r>
                            <w:r w:rsidRPr="009D29AD">
                              <w:t>)</w:t>
                            </w:r>
                          </w:p>
                          <w:p w14:paraId="1D47390E" w14:textId="77777777" w:rsidR="00FF77FA" w:rsidRDefault="00FF77FA" w:rsidP="00FF77F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33C28" id="_x0000_s1033" type="#_x0000_t202" style="position:absolute;left:0;text-align:left;margin-left:0;margin-top:0;width:481.9pt;height:36.85pt;z-index:-251612672;visibility:visible;mso-wrap-style:square;mso-width-percent:0;mso-height-percent:0;mso-wrap-distance-left:9pt;mso-wrap-distance-top:5.65pt;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tf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" stroked="f">
                <v:textbox inset="0,,0">
                  <w:txbxContent>
                    <w:p w14:paraId="35D0A1F3" w14:textId="77777777" w:rsidR="00FF77FA" w:rsidRDefault="00FF77FA" w:rsidP="00FF77FA">
                      <w:pPr>
                        <w:pBdr>
                          <w:top w:val="single" w:sz="6" w:space="1" w:color="000000"/>
                        </w:pBdr>
                        <w:spacing w:line="60" w:lineRule="exact"/>
                        <w:jc w:val="right"/>
                        <w:rPr>
                          <w:b/>
                        </w:rPr>
                      </w:pPr>
                    </w:p>
                    <w:p w14:paraId="1FE1C67F" w14:textId="492061CC" w:rsidR="00FF77FA" w:rsidRPr="009D29AD" w:rsidRDefault="00FF77FA" w:rsidP="00FF77FA">
                      <w:pPr>
                        <w:pBdr>
                          <w:top w:val="single" w:sz="6" w:space="1" w:color="000000"/>
                        </w:pBdr>
                        <w:jc w:val="right"/>
                      </w:pPr>
                      <w:r>
                        <w:rPr>
                          <w:b/>
                        </w:rPr>
                        <w:t>©</w:t>
                      </w:r>
                      <w:r>
                        <w:t xml:space="preserve"> Department of Transport</w:t>
                      </w:r>
                      <w:r w:rsidRPr="002A225A">
                        <w:rPr>
                          <w:lang w:val="en-AU"/>
                        </w:rPr>
                        <w:t xml:space="preserve"> </w:t>
                      </w:r>
                      <w:r>
                        <w:rPr>
                          <w:lang w:val="en-AU"/>
                        </w:rPr>
                        <w:t>and Planning</w:t>
                      </w:r>
                      <w:r w:rsidRPr="009D29AD">
                        <w:t xml:space="preserve"> </w:t>
                      </w:r>
                      <w:r>
                        <w:t xml:space="preserve"> </w:t>
                      </w:r>
                      <w:r w:rsidR="0096159D">
                        <w:t>May</w:t>
                      </w:r>
                      <w:r>
                        <w:t xml:space="preserve"> 2023  </w:t>
                      </w:r>
                    </w:p>
                    <w:p w14:paraId="3388AC50" w14:textId="1C584A29" w:rsidR="00FF77FA" w:rsidRDefault="00FF77FA" w:rsidP="00FF77FA">
                      <w:pPr>
                        <w:jc w:val="right"/>
                      </w:pPr>
                      <w:r w:rsidRPr="009D29AD">
                        <w:t xml:space="preserve">Section 765 (Page </w:t>
                      </w:r>
                      <w:r w:rsidR="00CD53C6">
                        <w:t>8</w:t>
                      </w:r>
                      <w:r w:rsidRPr="009D29AD">
                        <w:t xml:space="preserve"> of </w:t>
                      </w:r>
                      <w:r w:rsidR="006E515C">
                        <w:t>10</w:t>
                      </w:r>
                      <w:r w:rsidRPr="009D29AD">
                        <w:t>)</w:t>
                      </w:r>
                    </w:p>
                    <w:p w14:paraId="1D47390E" w14:textId="77777777" w:rsidR="00FF77FA" w:rsidRDefault="00FF77FA" w:rsidP="00FF77FA">
                      <w:pPr>
                        <w:jc w:val="right"/>
                      </w:pPr>
                    </w:p>
                  </w:txbxContent>
                </v:textbox>
                <w10:wrap anchorx="margin" anchory="margin"/>
                <w10:anchorlock/>
              </v:shape>
            </w:pict>
          </mc:Fallback>
        </mc:AlternateContent>
      </w:r>
      <w:r w:rsidR="00F30605" w:rsidRPr="0096159D">
        <w:rPr>
          <w:b/>
        </w:rPr>
        <w:t>HP</w:t>
      </w:r>
      <w:r w:rsidR="00F30605" w:rsidRPr="0096159D">
        <w:rPr>
          <w:b/>
        </w:rPr>
        <w:tab/>
        <w:t xml:space="preserve">The Contractor </w:t>
      </w:r>
      <w:r w:rsidR="00790721" w:rsidRPr="0096159D">
        <w:rPr>
          <w:b/>
        </w:rPr>
        <w:t xml:space="preserve">must </w:t>
      </w:r>
      <w:r w:rsidR="00F30605" w:rsidRPr="0096159D">
        <w:rPr>
          <w:b/>
        </w:rPr>
        <w:t xml:space="preserve">submit details of alternative panel lengths to the Superintendent not less than </w:t>
      </w:r>
      <w:r w:rsidR="001242AA" w:rsidRPr="0096159D">
        <w:rPr>
          <w:b/>
        </w:rPr>
        <w:t xml:space="preserve">two </w:t>
      </w:r>
      <w:r w:rsidR="00F30605" w:rsidRPr="0096159D">
        <w:rPr>
          <w:b/>
        </w:rPr>
        <w:t>weeks prior to commencing the fabrication of that section of the noise wall.</w:t>
      </w:r>
    </w:p>
    <w:p w14:paraId="2668EC5C" w14:textId="3F4DB959" w:rsidR="00F30605" w:rsidRPr="0096159D" w:rsidRDefault="001242AA" w:rsidP="006948EF">
      <w:pPr>
        <w:tabs>
          <w:tab w:val="left" w:pos="454"/>
        </w:tabs>
        <w:spacing w:before="180"/>
        <w:ind w:left="454" w:hanging="454"/>
      </w:pPr>
      <w:r w:rsidRPr="0096159D">
        <w:lastRenderedPageBreak/>
        <w:tab/>
      </w:r>
      <w:r w:rsidR="000C3361" w:rsidRPr="0096159D">
        <w:t xml:space="preserve">The lowest plank, panel or units of a concrete noise wall </w:t>
      </w:r>
      <w:r w:rsidR="00790721" w:rsidRPr="0096159D">
        <w:t xml:space="preserve">must </w:t>
      </w:r>
      <w:r w:rsidR="000C3361" w:rsidRPr="0096159D">
        <w:t>be continuously supported by a plain concrete rectangular spread foundation with a minimum width of the panel thickness </w:t>
      </w:r>
      <w:r w:rsidR="009525EA" w:rsidRPr="0096159D">
        <w:t xml:space="preserve">plus </w:t>
      </w:r>
      <w:r w:rsidR="00B46297" w:rsidRPr="00A05F1E">
        <w:t>2</w:t>
      </w:r>
      <w:r w:rsidR="000C3361" w:rsidRPr="0096159D">
        <w:t>00 mm</w:t>
      </w:r>
      <w:r w:rsidR="00B46297" w:rsidRPr="0096159D">
        <w:t xml:space="preserve"> on either side of the panel</w:t>
      </w:r>
      <w:r w:rsidR="000C3361" w:rsidRPr="0096159D">
        <w:t xml:space="preserve">, and </w:t>
      </w:r>
      <w:r w:rsidR="009525EA" w:rsidRPr="0096159D">
        <w:t xml:space="preserve">a </w:t>
      </w:r>
      <w:r w:rsidR="000C3361" w:rsidRPr="0096159D">
        <w:t>minimum depth of 150 mm.</w:t>
      </w:r>
      <w:r w:rsidR="00A5009D" w:rsidRPr="0096159D">
        <w:t xml:space="preserve"> </w:t>
      </w:r>
      <w:r w:rsidR="000C3361" w:rsidRPr="0096159D">
        <w:t xml:space="preserve">The spread foundation </w:t>
      </w:r>
      <w:r w:rsidR="00790721" w:rsidRPr="0096159D">
        <w:t xml:space="preserve">must </w:t>
      </w:r>
      <w:r w:rsidR="000C3361" w:rsidRPr="0096159D">
        <w:t xml:space="preserve">be symmetrical about the centre of the panel unless the noise wall is on a boundary in which case the position of the spread foundation </w:t>
      </w:r>
      <w:r w:rsidR="00790721" w:rsidRPr="0096159D">
        <w:t xml:space="preserve">must </w:t>
      </w:r>
      <w:r w:rsidR="000C3361" w:rsidRPr="0096159D">
        <w:t>be adjusted</w:t>
      </w:r>
      <w:r w:rsidRPr="0096159D">
        <w:t>.</w:t>
      </w:r>
    </w:p>
    <w:p w14:paraId="2240555F" w14:textId="726A7B7D" w:rsidR="000C3361" w:rsidRPr="0096159D" w:rsidRDefault="000C3361" w:rsidP="000C3361">
      <w:pPr>
        <w:tabs>
          <w:tab w:val="left" w:pos="454"/>
        </w:tabs>
        <w:spacing w:before="180"/>
        <w:ind w:left="454" w:hanging="454"/>
      </w:pPr>
      <w:r w:rsidRPr="0096159D">
        <w:tab/>
      </w:r>
      <w:r w:rsidR="007A0DCA" w:rsidRPr="00A05F1E">
        <w:t>The minimum grade of</w:t>
      </w:r>
      <w:r w:rsidRPr="0096159D">
        <w:t xml:space="preserve"> </w:t>
      </w:r>
      <w:r w:rsidR="007A0DCA" w:rsidRPr="0096159D">
        <w:t xml:space="preserve">concrete for </w:t>
      </w:r>
      <w:r w:rsidRPr="0096159D">
        <w:t xml:space="preserve">strip foundation </w:t>
      </w:r>
      <w:r w:rsidR="00790721" w:rsidRPr="0096159D">
        <w:t xml:space="preserve">must </w:t>
      </w:r>
      <w:r w:rsidRPr="0096159D">
        <w:t>be grade VR330</w:t>
      </w:r>
      <w:r w:rsidR="00870276" w:rsidRPr="0096159D">
        <w:t>/32</w:t>
      </w:r>
      <w:r w:rsidR="007E5E58" w:rsidRPr="0096159D">
        <w:t xml:space="preserve">, </w:t>
      </w:r>
      <w:r w:rsidRPr="0096159D">
        <w:t>placed and compacted in accordance Section 610.</w:t>
      </w:r>
    </w:p>
    <w:p w14:paraId="1917F016" w14:textId="77895568" w:rsidR="000C3361" w:rsidRPr="0096159D" w:rsidRDefault="000C3361" w:rsidP="000C3361">
      <w:pPr>
        <w:tabs>
          <w:tab w:val="left" w:pos="454"/>
        </w:tabs>
        <w:spacing w:before="180"/>
        <w:ind w:left="454" w:hanging="454"/>
      </w:pPr>
      <w:r w:rsidRPr="0096159D">
        <w:tab/>
        <w:t xml:space="preserve">Top-soil </w:t>
      </w:r>
      <w:r w:rsidR="00790721" w:rsidRPr="0096159D">
        <w:t xml:space="preserve">must </w:t>
      </w:r>
      <w:r w:rsidRPr="0096159D">
        <w:t xml:space="preserve">be removed from the plan area of the strip foundation. The excavation for the spread foundation </w:t>
      </w:r>
      <w:r w:rsidR="00790721" w:rsidRPr="0096159D">
        <w:t xml:space="preserve">must </w:t>
      </w:r>
      <w:r w:rsidRPr="0096159D">
        <w:t xml:space="preserve">be treated in accordance with </w:t>
      </w:r>
      <w:r w:rsidR="0047610F" w:rsidRPr="0096159D">
        <w:t>c</w:t>
      </w:r>
      <w:r w:rsidRPr="0096159D">
        <w:t>lause 765.</w:t>
      </w:r>
      <w:r w:rsidR="002316EE" w:rsidRPr="0096159D">
        <w:t>0</w:t>
      </w:r>
      <w:r w:rsidR="00537999" w:rsidRPr="00A05F1E">
        <w:t>6</w:t>
      </w:r>
      <w:r w:rsidRPr="0096159D">
        <w:t>(d).</w:t>
      </w:r>
    </w:p>
    <w:p w14:paraId="2B722CD8" w14:textId="39C8E877" w:rsidR="00EA3691" w:rsidRPr="0096159D" w:rsidRDefault="00EA3691" w:rsidP="000C3361">
      <w:pPr>
        <w:tabs>
          <w:tab w:val="left" w:pos="454"/>
        </w:tabs>
        <w:spacing w:before="180"/>
        <w:ind w:left="454" w:hanging="454"/>
      </w:pPr>
      <w:r w:rsidRPr="0096159D">
        <w:tab/>
        <w:t>Concrete maintenance strip</w:t>
      </w:r>
      <w:r w:rsidR="00537999" w:rsidRPr="0096159D">
        <w:t>s</w:t>
      </w:r>
      <w:r w:rsidRPr="0096159D">
        <w:t xml:space="preserve"> must be provided in accordance with BTN</w:t>
      </w:r>
      <w:r w:rsidR="00441D96">
        <w:t xml:space="preserve"> </w:t>
      </w:r>
      <w:r w:rsidRPr="0096159D">
        <w:t>007.</w:t>
      </w:r>
    </w:p>
    <w:p w14:paraId="40BB1525" w14:textId="77777777" w:rsidR="00F30605" w:rsidRPr="0096159D" w:rsidRDefault="00F30605" w:rsidP="00F30605"/>
    <w:p w14:paraId="6426FCB0" w14:textId="77777777" w:rsidR="00D83386" w:rsidRPr="0096159D" w:rsidRDefault="00D83386" w:rsidP="00D83386">
      <w:pPr>
        <w:pStyle w:val="Heading5SS"/>
      </w:pPr>
      <w:r w:rsidRPr="0096159D">
        <w:t>(g)</w:t>
      </w:r>
      <w:r w:rsidRPr="0096159D">
        <w:tab/>
        <w:t>Installation of Transparent Panels</w:t>
      </w:r>
    </w:p>
    <w:p w14:paraId="46B8DA62" w14:textId="3F9AFC61" w:rsidR="00D83386" w:rsidRPr="0096159D" w:rsidRDefault="00D83386" w:rsidP="0074290F">
      <w:pPr>
        <w:tabs>
          <w:tab w:val="left" w:pos="454"/>
        </w:tabs>
        <w:spacing w:before="160"/>
        <w:ind w:left="454" w:hanging="454"/>
      </w:pPr>
      <w:r w:rsidRPr="0096159D">
        <w:tab/>
        <w:t xml:space="preserve">Transparent panels </w:t>
      </w:r>
      <w:r w:rsidR="00790721" w:rsidRPr="0096159D">
        <w:t xml:space="preserve">must </w:t>
      </w:r>
      <w:r w:rsidRPr="0096159D">
        <w:t>be installed in accordance with the following requirements:</w:t>
      </w:r>
    </w:p>
    <w:p w14:paraId="3C9EB167" w14:textId="65E95E81" w:rsidR="00D83386" w:rsidRPr="0096159D" w:rsidRDefault="00D83386" w:rsidP="00D83386">
      <w:pPr>
        <w:tabs>
          <w:tab w:val="left" w:pos="454"/>
          <w:tab w:val="right" w:pos="851"/>
          <w:tab w:val="left" w:pos="993"/>
        </w:tabs>
        <w:spacing w:before="120"/>
        <w:ind w:left="993" w:hanging="993"/>
      </w:pPr>
      <w:r w:rsidRPr="0096159D">
        <w:tab/>
      </w:r>
      <w:r w:rsidRPr="0096159D">
        <w:tab/>
        <w:t>(i)</w:t>
      </w:r>
      <w:r w:rsidRPr="0096159D">
        <w:tab/>
        <w:t xml:space="preserve">all panels </w:t>
      </w:r>
      <w:r w:rsidR="00790721" w:rsidRPr="0096159D">
        <w:t xml:space="preserve">must </w:t>
      </w:r>
      <w:r w:rsidRPr="0096159D">
        <w:t xml:space="preserve">be supplied with masking film or protective sheets on both surfaces which </w:t>
      </w:r>
      <w:r w:rsidR="00790721" w:rsidRPr="0096159D">
        <w:t xml:space="preserve">must </w:t>
      </w:r>
      <w:r w:rsidRPr="0096159D">
        <w:t>not be removed until handling and installation of the panel are complete</w:t>
      </w:r>
    </w:p>
    <w:p w14:paraId="2F08810E" w14:textId="44DB66FC" w:rsidR="00D83386" w:rsidRPr="0096159D" w:rsidRDefault="00D83386" w:rsidP="00D83386">
      <w:pPr>
        <w:tabs>
          <w:tab w:val="left" w:pos="454"/>
          <w:tab w:val="right" w:pos="851"/>
          <w:tab w:val="left" w:pos="993"/>
        </w:tabs>
        <w:spacing w:before="120"/>
        <w:ind w:left="993" w:hanging="993"/>
      </w:pPr>
      <w:r w:rsidRPr="0096159D">
        <w:tab/>
      </w:r>
      <w:r w:rsidRPr="0096159D">
        <w:tab/>
        <w:t>(ii)</w:t>
      </w:r>
      <w:r w:rsidRPr="0096159D">
        <w:tab/>
        <w:t xml:space="preserve">care </w:t>
      </w:r>
      <w:r w:rsidR="00790721" w:rsidRPr="0096159D">
        <w:t xml:space="preserve">must </w:t>
      </w:r>
      <w:r w:rsidRPr="0096159D">
        <w:t>be taken during the installation of panels to prevent cracking, scratching or damage</w:t>
      </w:r>
    </w:p>
    <w:p w14:paraId="744BB83F" w14:textId="300AAF82" w:rsidR="00D83386" w:rsidRPr="0096159D" w:rsidRDefault="00D83386" w:rsidP="00D83386">
      <w:pPr>
        <w:tabs>
          <w:tab w:val="left" w:pos="454"/>
          <w:tab w:val="right" w:pos="851"/>
          <w:tab w:val="left" w:pos="993"/>
        </w:tabs>
        <w:spacing w:before="120"/>
        <w:ind w:left="993" w:hanging="993"/>
      </w:pPr>
      <w:r w:rsidRPr="0096159D">
        <w:tab/>
      </w:r>
      <w:r w:rsidRPr="0096159D">
        <w:tab/>
        <w:t>(iii)</w:t>
      </w:r>
      <w:r w:rsidRPr="0096159D">
        <w:tab/>
        <w:t xml:space="preserve">panels that are cracked, scratched or damaged </w:t>
      </w:r>
      <w:r w:rsidR="00790721" w:rsidRPr="0096159D">
        <w:t xml:space="preserve">must </w:t>
      </w:r>
      <w:r w:rsidRPr="0096159D">
        <w:t>be replaced</w:t>
      </w:r>
    </w:p>
    <w:p w14:paraId="17E831A4" w14:textId="766D54E4" w:rsidR="00D83386" w:rsidRPr="0096159D" w:rsidRDefault="00D83386" w:rsidP="00D83386">
      <w:pPr>
        <w:tabs>
          <w:tab w:val="left" w:pos="454"/>
          <w:tab w:val="right" w:pos="851"/>
          <w:tab w:val="left" w:pos="993"/>
        </w:tabs>
        <w:spacing w:before="120"/>
        <w:ind w:left="993" w:hanging="993"/>
      </w:pPr>
      <w:r w:rsidRPr="0096159D">
        <w:tab/>
      </w:r>
      <w:r w:rsidRPr="0096159D">
        <w:tab/>
        <w:t>(iv)</w:t>
      </w:r>
      <w:r w:rsidRPr="0096159D">
        <w:tab/>
        <w:t xml:space="preserve">panels </w:t>
      </w:r>
      <w:r w:rsidR="00790721" w:rsidRPr="0096159D">
        <w:t xml:space="preserve">must </w:t>
      </w:r>
      <w:r w:rsidRPr="0096159D">
        <w:t>be restrained as detailed by the drawings.</w:t>
      </w:r>
    </w:p>
    <w:p w14:paraId="41C511A8" w14:textId="2F64DCDF" w:rsidR="00D83386" w:rsidRPr="0096159D" w:rsidRDefault="00D83386" w:rsidP="00D83386"/>
    <w:p w14:paraId="6D04655D" w14:textId="75C6183E" w:rsidR="00201D25" w:rsidRPr="0096159D" w:rsidRDefault="00201D25" w:rsidP="00201D25">
      <w:pPr>
        <w:pStyle w:val="Heading5SS"/>
      </w:pPr>
      <w:r w:rsidRPr="0096159D">
        <w:t>(h)</w:t>
      </w:r>
      <w:r w:rsidRPr="0096159D">
        <w:tab/>
        <w:t>Doors</w:t>
      </w:r>
      <w:r w:rsidR="00811F5F" w:rsidRPr="0096159D">
        <w:t>/Gates</w:t>
      </w:r>
      <w:r w:rsidR="00FF14FA" w:rsidRPr="0096159D">
        <w:t xml:space="preserve"> and Openings</w:t>
      </w:r>
    </w:p>
    <w:p w14:paraId="5CB18962" w14:textId="45E4003E" w:rsidR="00201D25" w:rsidRPr="0096159D" w:rsidRDefault="00201D25" w:rsidP="00201D25">
      <w:pPr>
        <w:tabs>
          <w:tab w:val="left" w:pos="454"/>
        </w:tabs>
        <w:spacing w:before="160"/>
        <w:ind w:left="454" w:hanging="454"/>
      </w:pPr>
      <w:r w:rsidRPr="0096159D">
        <w:tab/>
        <w:t xml:space="preserve">The Contractor </w:t>
      </w:r>
      <w:r w:rsidR="00790721" w:rsidRPr="00A05F1E">
        <w:t xml:space="preserve">must </w:t>
      </w:r>
      <w:r w:rsidRPr="0096159D">
        <w:t>install doors of the type and in the position shown on the drawings.</w:t>
      </w:r>
    </w:p>
    <w:p w14:paraId="21F06452" w14:textId="6ECF9D79" w:rsidR="00201D25" w:rsidRPr="0096159D" w:rsidRDefault="00201D25" w:rsidP="00201D25">
      <w:pPr>
        <w:tabs>
          <w:tab w:val="left" w:pos="454"/>
        </w:tabs>
        <w:spacing w:before="160"/>
        <w:ind w:left="454" w:hanging="454"/>
      </w:pPr>
      <w:r w:rsidRPr="0096159D">
        <w:tab/>
        <w:t xml:space="preserve">Openings and doors </w:t>
      </w:r>
      <w:r w:rsidR="00790721" w:rsidRPr="0096159D">
        <w:t xml:space="preserve">must </w:t>
      </w:r>
      <w:r w:rsidRPr="0096159D">
        <w:t xml:space="preserve">be framed with a suitably rigid frame which </w:t>
      </w:r>
      <w:r w:rsidR="00790721" w:rsidRPr="0096159D">
        <w:t xml:space="preserve">must </w:t>
      </w:r>
      <w:r w:rsidRPr="0096159D">
        <w:t>be made from the same materials as the noise wall panels and of the same colouration.</w:t>
      </w:r>
    </w:p>
    <w:p w14:paraId="2E2DAA9D" w14:textId="1DCBA6B2" w:rsidR="006B05E5" w:rsidRPr="0096159D" w:rsidRDefault="006B05E5" w:rsidP="00201D25">
      <w:pPr>
        <w:tabs>
          <w:tab w:val="left" w:pos="454"/>
        </w:tabs>
        <w:spacing w:before="160"/>
        <w:ind w:left="454" w:hanging="454"/>
      </w:pPr>
      <w:r w:rsidRPr="0096159D">
        <w:tab/>
        <w:t xml:space="preserve">Where the openings are designed, a permanent chain wire mesh fence in accordance with </w:t>
      </w:r>
      <w:r w:rsidR="00FB543B" w:rsidRPr="0096159D">
        <w:t xml:space="preserve">DTP </w:t>
      </w:r>
      <w:r w:rsidRPr="0096159D">
        <w:t>SD</w:t>
      </w:r>
      <w:r w:rsidR="00FB543B" w:rsidRPr="0096159D">
        <w:t> </w:t>
      </w:r>
      <w:r w:rsidRPr="0096159D">
        <w:t>3131B</w:t>
      </w:r>
      <w:r w:rsidR="00965204" w:rsidRPr="00A05F1E">
        <w:t xml:space="preserve"> (or equivalent)</w:t>
      </w:r>
      <w:r w:rsidRPr="0096159D">
        <w:t xml:space="preserve"> must be provided to avoid the public access through the openings. The fencing </w:t>
      </w:r>
      <w:r w:rsidR="001E6DA4" w:rsidRPr="00A05F1E">
        <w:t>must</w:t>
      </w:r>
      <w:r w:rsidRPr="0096159D">
        <w:t xml:space="preserve"> include a lockable door/gate capable of allowing access for maintenance.</w:t>
      </w:r>
    </w:p>
    <w:p w14:paraId="1E4570F6" w14:textId="008C20F3" w:rsidR="00201D25" w:rsidRPr="0096159D" w:rsidRDefault="00201D25" w:rsidP="00201D25">
      <w:pPr>
        <w:tabs>
          <w:tab w:val="left" w:pos="454"/>
        </w:tabs>
        <w:spacing w:before="160"/>
        <w:ind w:left="454" w:hanging="454"/>
      </w:pPr>
      <w:r w:rsidRPr="0096159D">
        <w:tab/>
        <w:t xml:space="preserve">Doors </w:t>
      </w:r>
      <w:r w:rsidR="00790721" w:rsidRPr="0096159D">
        <w:t xml:space="preserve">must </w:t>
      </w:r>
      <w:r w:rsidRPr="0096159D">
        <w:t>be hung securely and fitted with a locking mechanism that can be operated from either side of the noise wall.</w:t>
      </w:r>
      <w:r w:rsidR="00A5009D" w:rsidRPr="0096159D">
        <w:t xml:space="preserve"> </w:t>
      </w:r>
      <w:r w:rsidRPr="0096159D">
        <w:t xml:space="preserve">All locks </w:t>
      </w:r>
      <w:r w:rsidR="00790721" w:rsidRPr="0096159D">
        <w:t xml:space="preserve">must </w:t>
      </w:r>
      <w:r w:rsidRPr="0096159D">
        <w:t xml:space="preserve">be Lockwood – Assa Abloy (334 Padlock Series) which will be supplied by </w:t>
      </w:r>
      <w:r w:rsidR="00C856A7" w:rsidRPr="0096159D">
        <w:t>the Superintendent</w:t>
      </w:r>
      <w:r w:rsidRPr="0096159D">
        <w:t>.</w:t>
      </w:r>
    </w:p>
    <w:p w14:paraId="690B58AB" w14:textId="053FA5F5" w:rsidR="00F30605" w:rsidRPr="0096159D" w:rsidRDefault="001934F0" w:rsidP="00201D25">
      <w:pPr>
        <w:tabs>
          <w:tab w:val="left" w:pos="454"/>
        </w:tabs>
        <w:spacing w:before="160"/>
        <w:ind w:left="454" w:hanging="454"/>
        <w:rPr>
          <w:b/>
        </w:rPr>
      </w:pPr>
      <w:r w:rsidRPr="0096159D">
        <w:rPr>
          <w:b/>
        </w:rPr>
        <w:tab/>
      </w:r>
      <w:r w:rsidR="00F30605" w:rsidRPr="0096159D">
        <w:rPr>
          <w:b/>
        </w:rPr>
        <w:t xml:space="preserve">The Contractor </w:t>
      </w:r>
      <w:r w:rsidR="00790721" w:rsidRPr="0096159D">
        <w:rPr>
          <w:b/>
        </w:rPr>
        <w:t xml:space="preserve">must </w:t>
      </w:r>
      <w:r w:rsidR="00F30605" w:rsidRPr="0096159D">
        <w:rPr>
          <w:b/>
        </w:rPr>
        <w:t xml:space="preserve">give the Superintendent a minimum of </w:t>
      </w:r>
      <w:r w:rsidRPr="0096159D">
        <w:rPr>
          <w:b/>
        </w:rPr>
        <w:t>four</w:t>
      </w:r>
      <w:r w:rsidR="00F30605" w:rsidRPr="0096159D">
        <w:rPr>
          <w:b/>
        </w:rPr>
        <w:t xml:space="preserve"> </w:t>
      </w:r>
      <w:r w:rsidR="000B6989" w:rsidRPr="0096159D">
        <w:rPr>
          <w:b/>
        </w:rPr>
        <w:t>weeks’ notice</w:t>
      </w:r>
      <w:r w:rsidR="00F30605" w:rsidRPr="0096159D">
        <w:rPr>
          <w:b/>
        </w:rPr>
        <w:t xml:space="preserve"> of the </w:t>
      </w:r>
      <w:r w:rsidR="00354A9C" w:rsidRPr="0096159D">
        <w:rPr>
          <w:b/>
        </w:rPr>
        <w:t>n</w:t>
      </w:r>
      <w:r w:rsidR="00F30605" w:rsidRPr="0096159D">
        <w:rPr>
          <w:b/>
        </w:rPr>
        <w:t>ee</w:t>
      </w:r>
      <w:r w:rsidR="00354A9C" w:rsidRPr="0096159D">
        <w:rPr>
          <w:b/>
        </w:rPr>
        <w:t>d</w:t>
      </w:r>
      <w:r w:rsidR="00F30605" w:rsidRPr="0096159D">
        <w:rPr>
          <w:b/>
        </w:rPr>
        <w:t xml:space="preserve"> for locks.</w:t>
      </w:r>
    </w:p>
    <w:p w14:paraId="73558703" w14:textId="75CE6242" w:rsidR="00F30605" w:rsidRPr="0096159D" w:rsidRDefault="001934F0" w:rsidP="004258D2">
      <w:pPr>
        <w:tabs>
          <w:tab w:val="left" w:pos="454"/>
        </w:tabs>
        <w:spacing w:before="160"/>
        <w:ind w:left="454" w:hanging="454"/>
      </w:pPr>
      <w:r w:rsidRPr="0096159D">
        <w:tab/>
      </w:r>
      <w:r w:rsidR="00F30605" w:rsidRPr="0096159D">
        <w:t xml:space="preserve">Gaps at openings for doors </w:t>
      </w:r>
      <w:r w:rsidR="00790721" w:rsidRPr="0096159D">
        <w:t xml:space="preserve">must </w:t>
      </w:r>
      <w:r w:rsidR="00F30605" w:rsidRPr="0096159D">
        <w:t>be sealed to ensure minimal noise transmission</w:t>
      </w:r>
      <w:r w:rsidRPr="0096159D">
        <w:t>.</w:t>
      </w:r>
    </w:p>
    <w:p w14:paraId="332977B3" w14:textId="099C73A8" w:rsidR="00F30605" w:rsidRPr="0096159D" w:rsidRDefault="00F30605" w:rsidP="001934F0">
      <w:pPr>
        <w:tabs>
          <w:tab w:val="left" w:pos="454"/>
        </w:tabs>
        <w:spacing w:before="160"/>
        <w:ind w:left="454" w:hanging="1021"/>
        <w:rPr>
          <w:b/>
        </w:rPr>
      </w:pPr>
      <w:r w:rsidRPr="0096159D">
        <w:rPr>
          <w:b/>
        </w:rPr>
        <w:t>HP</w:t>
      </w:r>
      <w:r w:rsidRPr="0096159D">
        <w:rPr>
          <w:b/>
        </w:rPr>
        <w:tab/>
        <w:t xml:space="preserve">The Contractor </w:t>
      </w:r>
      <w:r w:rsidR="00790721" w:rsidRPr="0096159D">
        <w:rPr>
          <w:b/>
        </w:rPr>
        <w:t xml:space="preserve">must </w:t>
      </w:r>
      <w:r w:rsidRPr="0096159D">
        <w:rPr>
          <w:b/>
        </w:rPr>
        <w:t xml:space="preserve">submit details of the door and frame design to the Superintendent not less than </w:t>
      </w:r>
      <w:r w:rsidR="001934F0" w:rsidRPr="0096159D">
        <w:rPr>
          <w:b/>
        </w:rPr>
        <w:t>two</w:t>
      </w:r>
      <w:r w:rsidRPr="0096159D">
        <w:rPr>
          <w:b/>
        </w:rPr>
        <w:t xml:space="preserve"> weeks prior to commencing the fabrication of that section of the noise wall.</w:t>
      </w:r>
    </w:p>
    <w:p w14:paraId="6C698E40" w14:textId="257FC8BE" w:rsidR="00F30605" w:rsidRPr="0096159D" w:rsidRDefault="00F30605" w:rsidP="00F30605"/>
    <w:p w14:paraId="3244E044" w14:textId="211FFB65" w:rsidR="000E44B4" w:rsidRPr="0096159D" w:rsidRDefault="000E44B4" w:rsidP="00F30605">
      <w:r w:rsidRPr="0096159D">
        <w:rPr>
          <w:noProof/>
          <w:snapToGrid/>
          <w:lang w:val="en-AU" w:eastAsia="en-AU"/>
        </w:rPr>
        <mc:AlternateContent>
          <mc:Choice Requires="wps">
            <w:drawing>
              <wp:anchor distT="71755" distB="0" distL="114300" distR="114300" simplePos="0" relativeHeight="251701760" behindDoc="1" locked="1" layoutInCell="1" allowOverlap="1" wp14:anchorId="62FC1C78" wp14:editId="5E81C95B">
                <wp:simplePos x="0" y="0"/>
                <wp:positionH relativeFrom="margin">
                  <wp:align>left</wp:align>
                </wp:positionH>
                <wp:positionV relativeFrom="bottomMargin">
                  <wp:align>top</wp:align>
                </wp:positionV>
                <wp:extent cx="6120130" cy="467995"/>
                <wp:effectExtent l="0" t="0" r="0" b="825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E4589" w14:textId="77777777" w:rsidR="000E44B4" w:rsidRDefault="000E44B4" w:rsidP="000E44B4">
                            <w:pPr>
                              <w:pBdr>
                                <w:top w:val="single" w:sz="6" w:space="1" w:color="000000"/>
                              </w:pBdr>
                              <w:spacing w:line="60" w:lineRule="exact"/>
                              <w:jc w:val="right"/>
                              <w:rPr>
                                <w:b/>
                              </w:rPr>
                            </w:pPr>
                          </w:p>
                          <w:p w14:paraId="20AE5610" w14:textId="0221C012" w:rsidR="000E44B4" w:rsidRPr="009D29AD" w:rsidRDefault="000E44B4" w:rsidP="000E44B4">
                            <w:pPr>
                              <w:pBdr>
                                <w:top w:val="single" w:sz="6" w:space="1" w:color="000000"/>
                              </w:pBdr>
                              <w:jc w:val="right"/>
                            </w:pPr>
                            <w:r>
                              <w:rPr>
                                <w:b/>
                              </w:rPr>
                              <w:t>©</w:t>
                            </w:r>
                            <w:r>
                              <w:t xml:space="preserve"> Department of Transport</w:t>
                            </w:r>
                            <w:r w:rsidRPr="002A225A">
                              <w:rPr>
                                <w:lang w:val="en-AU"/>
                              </w:rPr>
                              <w:t xml:space="preserve"> </w:t>
                            </w:r>
                            <w:r>
                              <w:rPr>
                                <w:lang w:val="en-AU"/>
                              </w:rPr>
                              <w:t>and Planning</w:t>
                            </w:r>
                            <w:r w:rsidRPr="009D29AD">
                              <w:t xml:space="preserve"> </w:t>
                            </w:r>
                            <w:r>
                              <w:t xml:space="preserve"> </w:t>
                            </w:r>
                            <w:r w:rsidR="0096159D">
                              <w:t>May</w:t>
                            </w:r>
                            <w:r w:rsidR="00EB09C5">
                              <w:t xml:space="preserve"> </w:t>
                            </w:r>
                            <w:r>
                              <w:t xml:space="preserve">2023  </w:t>
                            </w:r>
                          </w:p>
                          <w:p w14:paraId="5B286D9E" w14:textId="0DB07429" w:rsidR="000E44B4" w:rsidRDefault="000E44B4" w:rsidP="000E44B4">
                            <w:pPr>
                              <w:jc w:val="right"/>
                            </w:pPr>
                            <w:r w:rsidRPr="009D29AD">
                              <w:t xml:space="preserve">Section 765 (Page </w:t>
                            </w:r>
                            <w:r w:rsidR="00CD53C6">
                              <w:t>9</w:t>
                            </w:r>
                            <w:r w:rsidRPr="009D29AD">
                              <w:t xml:space="preserve"> of </w:t>
                            </w:r>
                            <w:r w:rsidR="006E515C">
                              <w:t>10</w:t>
                            </w:r>
                            <w:r w:rsidRPr="009D29AD">
                              <w:t>)</w:t>
                            </w:r>
                          </w:p>
                          <w:p w14:paraId="39021D04" w14:textId="77777777" w:rsidR="000E44B4" w:rsidRDefault="000E44B4" w:rsidP="000E44B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1C78" id="_x0000_s1034" type="#_x0000_t202" style="position:absolute;margin-left:0;margin-top:0;width:481.9pt;height:36.85pt;z-index:-251614720;visibility:visible;mso-wrap-style:square;mso-width-percent:0;mso-height-percent:0;mso-wrap-distance-left:9pt;mso-wrap-distance-top:5.65pt;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" stroked="f">
                <v:textbox inset="0,,0">
                  <w:txbxContent>
                    <w:p w14:paraId="08AE4589" w14:textId="77777777" w:rsidR="000E44B4" w:rsidRDefault="000E44B4" w:rsidP="000E44B4">
                      <w:pPr>
                        <w:pBdr>
                          <w:top w:val="single" w:sz="6" w:space="1" w:color="000000"/>
                        </w:pBdr>
                        <w:spacing w:line="60" w:lineRule="exact"/>
                        <w:jc w:val="right"/>
                        <w:rPr>
                          <w:b/>
                        </w:rPr>
                      </w:pPr>
                    </w:p>
                    <w:p w14:paraId="20AE5610" w14:textId="0221C012" w:rsidR="000E44B4" w:rsidRPr="009D29AD" w:rsidRDefault="000E44B4" w:rsidP="000E44B4">
                      <w:pPr>
                        <w:pBdr>
                          <w:top w:val="single" w:sz="6" w:space="1" w:color="000000"/>
                        </w:pBdr>
                        <w:jc w:val="right"/>
                      </w:pPr>
                      <w:r>
                        <w:rPr>
                          <w:b/>
                        </w:rPr>
                        <w:t>©</w:t>
                      </w:r>
                      <w:r>
                        <w:t xml:space="preserve"> Department of Transport</w:t>
                      </w:r>
                      <w:r w:rsidRPr="002A225A">
                        <w:rPr>
                          <w:lang w:val="en-AU"/>
                        </w:rPr>
                        <w:t xml:space="preserve"> </w:t>
                      </w:r>
                      <w:r>
                        <w:rPr>
                          <w:lang w:val="en-AU"/>
                        </w:rPr>
                        <w:t>and Planning</w:t>
                      </w:r>
                      <w:r w:rsidRPr="009D29AD">
                        <w:t xml:space="preserve"> </w:t>
                      </w:r>
                      <w:r>
                        <w:t xml:space="preserve"> </w:t>
                      </w:r>
                      <w:r w:rsidR="0096159D">
                        <w:t>May</w:t>
                      </w:r>
                      <w:r w:rsidR="00EB09C5">
                        <w:t xml:space="preserve"> </w:t>
                      </w:r>
                      <w:r>
                        <w:t xml:space="preserve">2023  </w:t>
                      </w:r>
                    </w:p>
                    <w:p w14:paraId="5B286D9E" w14:textId="0DB07429" w:rsidR="000E44B4" w:rsidRDefault="000E44B4" w:rsidP="000E44B4">
                      <w:pPr>
                        <w:jc w:val="right"/>
                      </w:pPr>
                      <w:r w:rsidRPr="009D29AD">
                        <w:t xml:space="preserve">Section 765 (Page </w:t>
                      </w:r>
                      <w:r w:rsidR="00CD53C6">
                        <w:t>9</w:t>
                      </w:r>
                      <w:r w:rsidRPr="009D29AD">
                        <w:t xml:space="preserve"> of </w:t>
                      </w:r>
                      <w:r w:rsidR="006E515C">
                        <w:t>10</w:t>
                      </w:r>
                      <w:r w:rsidRPr="009D29AD">
                        <w:t>)</w:t>
                      </w:r>
                    </w:p>
                    <w:p w14:paraId="39021D04" w14:textId="77777777" w:rsidR="000E44B4" w:rsidRDefault="000E44B4" w:rsidP="000E44B4">
                      <w:pPr>
                        <w:jc w:val="right"/>
                      </w:pPr>
                    </w:p>
                  </w:txbxContent>
                </v:textbox>
                <w10:wrap anchorx="margin" anchory="margin"/>
                <w10:anchorlock/>
              </v:shape>
            </w:pict>
          </mc:Fallback>
        </mc:AlternateContent>
      </w:r>
    </w:p>
    <w:p w14:paraId="2883231D" w14:textId="6F8CC728" w:rsidR="00F30605" w:rsidRPr="0096159D" w:rsidRDefault="00E931D8" w:rsidP="00126C4F">
      <w:pPr>
        <w:pStyle w:val="Heading3SS"/>
      </w:pPr>
      <w:bookmarkStart w:id="2" w:name="_Toc229999339"/>
      <w:bookmarkStart w:id="3" w:name="_Toc229999418"/>
      <w:bookmarkStart w:id="4" w:name="_Toc230513674"/>
      <w:bookmarkStart w:id="5" w:name="_Toc230514687"/>
      <w:bookmarkStart w:id="6" w:name="_Toc230601077"/>
      <w:r w:rsidRPr="0096159D">
        <w:t>765</w:t>
      </w:r>
      <w:r w:rsidR="00F30605" w:rsidRPr="0096159D">
        <w:t>.</w:t>
      </w:r>
      <w:r w:rsidR="00186476" w:rsidRPr="0096159D">
        <w:t>0</w:t>
      </w:r>
      <w:r w:rsidR="00057AEE" w:rsidRPr="0096159D">
        <w:t>7</w:t>
      </w:r>
      <w:r w:rsidR="00F30605" w:rsidRPr="0096159D">
        <w:tab/>
        <w:t>TEMPORARY FENCING</w:t>
      </w:r>
      <w:bookmarkEnd w:id="2"/>
      <w:bookmarkEnd w:id="3"/>
      <w:bookmarkEnd w:id="4"/>
      <w:bookmarkEnd w:id="5"/>
      <w:bookmarkEnd w:id="6"/>
    </w:p>
    <w:p w14:paraId="49E6DEBC" w14:textId="77777777" w:rsidR="00F30605" w:rsidRPr="0096159D" w:rsidRDefault="00F30605" w:rsidP="00F30605"/>
    <w:p w14:paraId="38FBABE9" w14:textId="2D87C1FE" w:rsidR="00F30605" w:rsidRPr="0096159D" w:rsidRDefault="00F30605" w:rsidP="00F30605">
      <w:r w:rsidRPr="0096159D">
        <w:t xml:space="preserve">During construction, the Contractor </w:t>
      </w:r>
      <w:r w:rsidR="00790721" w:rsidRPr="0096159D">
        <w:t xml:space="preserve">must </w:t>
      </w:r>
      <w:r w:rsidRPr="0096159D">
        <w:t>provide temporary mesh fencing with a minimum height of 1.8</w:t>
      </w:r>
      <w:r w:rsidR="00135FB7" w:rsidRPr="0096159D">
        <w:t> </w:t>
      </w:r>
      <w:r w:rsidRPr="0096159D">
        <w:t xml:space="preserve">m which </w:t>
      </w:r>
      <w:r w:rsidR="00790721" w:rsidRPr="0096159D">
        <w:t xml:space="preserve">must </w:t>
      </w:r>
      <w:r w:rsidRPr="0096159D">
        <w:t xml:space="preserve">be covered with shade cloth to secure and screen any private properties and to prevent access to the </w:t>
      </w:r>
      <w:r w:rsidR="00970967" w:rsidRPr="0096159D">
        <w:t xml:space="preserve">road </w:t>
      </w:r>
      <w:r w:rsidRPr="0096159D">
        <w:t xml:space="preserve">reserve and/or private properties </w:t>
      </w:r>
      <w:r w:rsidR="00135FB7" w:rsidRPr="0096159D">
        <w:t>by animals, people or vehicles.</w:t>
      </w:r>
    </w:p>
    <w:p w14:paraId="29FEECC7" w14:textId="77777777" w:rsidR="00135FB7" w:rsidRPr="0096159D" w:rsidRDefault="00135FB7" w:rsidP="00135FB7"/>
    <w:p w14:paraId="33CE4DAF" w14:textId="51C28241" w:rsidR="00135FB7" w:rsidRPr="0096159D" w:rsidRDefault="00135FB7" w:rsidP="00135FB7"/>
    <w:p w14:paraId="0C86FFAE" w14:textId="04038DD7" w:rsidR="00F30605" w:rsidRPr="0096159D" w:rsidRDefault="00E931D8" w:rsidP="00126C4F">
      <w:pPr>
        <w:pStyle w:val="Heading3SS"/>
      </w:pPr>
      <w:r w:rsidRPr="0096159D">
        <w:t>765</w:t>
      </w:r>
      <w:r w:rsidR="00F30605" w:rsidRPr="0096159D">
        <w:t>.</w:t>
      </w:r>
      <w:r w:rsidR="00186476" w:rsidRPr="0096159D">
        <w:t>0</w:t>
      </w:r>
      <w:r w:rsidR="00057AEE" w:rsidRPr="0096159D">
        <w:t>8</w:t>
      </w:r>
      <w:r w:rsidR="00F30605" w:rsidRPr="0096159D">
        <w:tab/>
        <w:t>SAFETY</w:t>
      </w:r>
    </w:p>
    <w:p w14:paraId="320B662B" w14:textId="77777777" w:rsidR="00F30605" w:rsidRPr="0096159D" w:rsidRDefault="00F30605" w:rsidP="00F30605">
      <w:pPr>
        <w:rPr>
          <w:color w:val="000000"/>
        </w:rPr>
      </w:pPr>
    </w:p>
    <w:p w14:paraId="7A5B3CAF" w14:textId="5B70BC68" w:rsidR="00F30605" w:rsidRPr="00A05F1E" w:rsidRDefault="00F30605" w:rsidP="00A05F1E">
      <w:pPr>
        <w:pStyle w:val="Heading5SS"/>
        <w:ind w:left="0" w:firstLine="0"/>
      </w:pPr>
      <w:r w:rsidRPr="00A05F1E">
        <w:t xml:space="preserve">Noise walls </w:t>
      </w:r>
      <w:r w:rsidR="00790721" w:rsidRPr="00A05F1E">
        <w:t xml:space="preserve">must </w:t>
      </w:r>
      <w:r w:rsidRPr="00A05F1E">
        <w:t xml:space="preserve">be erected in a safe manner and in accordance with </w:t>
      </w:r>
      <w:r w:rsidR="000669A2" w:rsidRPr="0096159D">
        <w:t>Section</w:t>
      </w:r>
      <w:r w:rsidR="00A93CA6" w:rsidRPr="0096159D">
        <w:t xml:space="preserve"> 168 (Occupational Health &amp; Safety) and </w:t>
      </w:r>
      <w:r w:rsidRPr="00A05F1E">
        <w:t>the requirements of the O</w:t>
      </w:r>
      <w:r w:rsidR="00E95E42" w:rsidRPr="00A05F1E">
        <w:t>ccupational</w:t>
      </w:r>
      <w:r w:rsidR="00553AB2" w:rsidRPr="0096159D">
        <w:t xml:space="preserve"> </w:t>
      </w:r>
      <w:r w:rsidRPr="00A05F1E">
        <w:t>H</w:t>
      </w:r>
      <w:r w:rsidR="00E95E42" w:rsidRPr="00A05F1E">
        <w:t>ealth and Safety Act </w:t>
      </w:r>
      <w:r w:rsidRPr="00A05F1E">
        <w:t>2004 an</w:t>
      </w:r>
      <w:r w:rsidR="00E95E42" w:rsidRPr="00A05F1E">
        <w:t>d the accompanying Regulations.</w:t>
      </w:r>
    </w:p>
    <w:p w14:paraId="7C0512A7" w14:textId="0EF8BC86" w:rsidR="00F30605" w:rsidRPr="0096159D" w:rsidRDefault="00F30605" w:rsidP="00A05F1E">
      <w:pPr>
        <w:tabs>
          <w:tab w:val="left" w:pos="454"/>
        </w:tabs>
        <w:spacing w:before="180"/>
        <w:ind w:left="454" w:hanging="454"/>
      </w:pPr>
      <w:r w:rsidRPr="0096159D">
        <w:t xml:space="preserve">Subject to suitable risk assessments and hazard identification the Contractor </w:t>
      </w:r>
      <w:r w:rsidR="00790721" w:rsidRPr="00A05F1E">
        <w:t>must</w:t>
      </w:r>
      <w:r w:rsidRPr="0096159D">
        <w:t>:</w:t>
      </w:r>
    </w:p>
    <w:p w14:paraId="69A99CC8" w14:textId="333DE037" w:rsidR="00F30605" w:rsidRPr="0096159D" w:rsidRDefault="007655AB" w:rsidP="007655AB">
      <w:pPr>
        <w:tabs>
          <w:tab w:val="left" w:pos="454"/>
        </w:tabs>
        <w:spacing w:before="160"/>
        <w:ind w:left="454" w:hanging="454"/>
      </w:pPr>
      <w:r w:rsidRPr="0096159D">
        <w:t>(a)</w:t>
      </w:r>
      <w:r w:rsidRPr="0096159D">
        <w:tab/>
        <w:t>e</w:t>
      </w:r>
      <w:r w:rsidR="00F30605" w:rsidRPr="0096159D">
        <w:t xml:space="preserve">mploy suitable mechanical lifting devices to erect posts and panels. Mechanical lifting devices </w:t>
      </w:r>
      <w:r w:rsidR="00790721" w:rsidRPr="00A05F1E">
        <w:t xml:space="preserve">must </w:t>
      </w:r>
      <w:r w:rsidR="00F30605" w:rsidRPr="0096159D">
        <w:t xml:space="preserve">be stable, sited in a suitable location and </w:t>
      </w:r>
      <w:r w:rsidR="00790721" w:rsidRPr="00A05F1E">
        <w:t xml:space="preserve">must </w:t>
      </w:r>
      <w:r w:rsidR="00F30605" w:rsidRPr="0096159D">
        <w:t>be operated by experienced personnel;</w:t>
      </w:r>
    </w:p>
    <w:p w14:paraId="2AF09846" w14:textId="14363A20" w:rsidR="00F30605" w:rsidRPr="0096159D" w:rsidRDefault="007655AB" w:rsidP="007655AB">
      <w:pPr>
        <w:tabs>
          <w:tab w:val="left" w:pos="454"/>
        </w:tabs>
        <w:spacing w:before="160"/>
        <w:ind w:left="454" w:hanging="454"/>
      </w:pPr>
      <w:r w:rsidRPr="0096159D">
        <w:lastRenderedPageBreak/>
        <w:t>(b)</w:t>
      </w:r>
      <w:r w:rsidRPr="0096159D">
        <w:tab/>
        <w:t>p</w:t>
      </w:r>
      <w:r w:rsidR="00F30605" w:rsidRPr="0096159D">
        <w:t>rovide temporary supporting structures to</w:t>
      </w:r>
      <w:r w:rsidRPr="0096159D">
        <w:t xml:space="preserve"> ensure stability of the noise </w:t>
      </w:r>
      <w:r w:rsidR="00F30605" w:rsidRPr="0096159D">
        <w:t>wall during erection and assembly;</w:t>
      </w:r>
    </w:p>
    <w:p w14:paraId="6B0E7351" w14:textId="77777777" w:rsidR="00F30605" w:rsidRPr="0096159D" w:rsidRDefault="007655AB" w:rsidP="007655AB">
      <w:pPr>
        <w:tabs>
          <w:tab w:val="left" w:pos="454"/>
        </w:tabs>
        <w:spacing w:before="160"/>
        <w:ind w:left="454" w:hanging="454"/>
      </w:pPr>
      <w:r w:rsidRPr="0096159D">
        <w:t>(c)</w:t>
      </w:r>
      <w:r w:rsidRPr="0096159D">
        <w:tab/>
        <w:t>p</w:t>
      </w:r>
      <w:r w:rsidR="00F30605" w:rsidRPr="0096159D">
        <w:t>rovide temporary access in the f</w:t>
      </w:r>
      <w:r w:rsidRPr="0096159D">
        <w:t>orm of mechanical platforms and/</w:t>
      </w:r>
      <w:r w:rsidR="00F30605" w:rsidRPr="0096159D">
        <w:t>or scaffolds if it is necessary to work at height.</w:t>
      </w:r>
    </w:p>
    <w:p w14:paraId="246AEBFB" w14:textId="12A72C02" w:rsidR="00F30605" w:rsidRPr="0096159D" w:rsidRDefault="00F30605" w:rsidP="00F30605"/>
    <w:p w14:paraId="324FFC47" w14:textId="77777777" w:rsidR="00FB543B" w:rsidRPr="0096159D" w:rsidRDefault="00FB543B" w:rsidP="00F30605"/>
    <w:p w14:paraId="5114F430" w14:textId="1B90D7D8" w:rsidR="00F30605" w:rsidRPr="0096159D" w:rsidRDefault="00E931D8" w:rsidP="00126C4F">
      <w:pPr>
        <w:pStyle w:val="Heading3SS"/>
      </w:pPr>
      <w:r w:rsidRPr="0096159D">
        <w:t>765</w:t>
      </w:r>
      <w:r w:rsidR="00F30605" w:rsidRPr="0096159D">
        <w:t>.</w:t>
      </w:r>
      <w:r w:rsidR="00186476" w:rsidRPr="0096159D">
        <w:t>0</w:t>
      </w:r>
      <w:r w:rsidR="00057AEE" w:rsidRPr="0096159D">
        <w:t>9</w:t>
      </w:r>
      <w:r w:rsidR="00F30605" w:rsidRPr="0096159D">
        <w:tab/>
        <w:t>DISPOSAL OF MATERIALS</w:t>
      </w:r>
    </w:p>
    <w:p w14:paraId="2BE8A649" w14:textId="77777777" w:rsidR="00F30605" w:rsidRPr="0096159D" w:rsidRDefault="00F30605" w:rsidP="00F30605"/>
    <w:p w14:paraId="174017FD" w14:textId="256FCB46" w:rsidR="00F30605" w:rsidRPr="0096159D" w:rsidRDefault="00F30605" w:rsidP="00F30605">
      <w:r w:rsidRPr="0096159D">
        <w:t xml:space="preserve">On completion of the project, the Contractor </w:t>
      </w:r>
      <w:r w:rsidR="00790721" w:rsidRPr="0096159D">
        <w:t xml:space="preserve">must </w:t>
      </w:r>
      <w:r w:rsidRPr="0096159D">
        <w:t>remove all surplus excavated and fill material, unsuitable materials and noise wall materials from the site.</w:t>
      </w:r>
      <w:r w:rsidR="007655AB" w:rsidRPr="0096159D">
        <w:t xml:space="preserve"> </w:t>
      </w:r>
      <w:r w:rsidRPr="0096159D">
        <w:t xml:space="preserve">The site </w:t>
      </w:r>
      <w:r w:rsidR="00790721" w:rsidRPr="0096159D">
        <w:t xml:space="preserve">must </w:t>
      </w:r>
      <w:r w:rsidRPr="0096159D">
        <w:t>be left in a clean and tidy condition free from contamination.</w:t>
      </w:r>
    </w:p>
    <w:p w14:paraId="6F8B15F4" w14:textId="77777777" w:rsidR="003820FC" w:rsidRPr="0096159D" w:rsidRDefault="003820FC" w:rsidP="003820FC">
      <w:pPr>
        <w:pStyle w:val="Heading5SS"/>
      </w:pPr>
      <w:bookmarkStart w:id="7" w:name="_Toc227992115"/>
      <w:bookmarkStart w:id="8" w:name="_Toc228003656"/>
      <w:bookmarkStart w:id="9" w:name="_Toc229369461"/>
      <w:bookmarkStart w:id="10" w:name="_Toc229369539"/>
      <w:bookmarkStart w:id="11" w:name="_Toc229999340"/>
      <w:bookmarkStart w:id="12" w:name="_Toc229999419"/>
      <w:bookmarkStart w:id="13" w:name="_Toc230513675"/>
      <w:bookmarkStart w:id="14" w:name="_Toc230514688"/>
      <w:bookmarkStart w:id="15" w:name="_Toc230601078"/>
    </w:p>
    <w:p w14:paraId="45D61811" w14:textId="77777777" w:rsidR="003820FC" w:rsidRPr="0096159D" w:rsidRDefault="003820FC" w:rsidP="003820FC">
      <w:pPr>
        <w:pStyle w:val="Heading5SS"/>
      </w:pPr>
    </w:p>
    <w:p w14:paraId="30CC0462" w14:textId="46B4C534" w:rsidR="00F30605" w:rsidRPr="0096159D" w:rsidRDefault="00E931D8" w:rsidP="00126C4F">
      <w:pPr>
        <w:pStyle w:val="Heading3SS"/>
      </w:pPr>
      <w:r w:rsidRPr="0096159D">
        <w:t>765</w:t>
      </w:r>
      <w:r w:rsidR="00F30605" w:rsidRPr="0096159D">
        <w:t>.</w:t>
      </w:r>
      <w:r w:rsidR="00057AEE" w:rsidRPr="0096159D">
        <w:t>10</w:t>
      </w:r>
      <w:r w:rsidR="00F30605" w:rsidRPr="0096159D">
        <w:tab/>
        <w:t xml:space="preserve">DAMAGE TO </w:t>
      </w:r>
      <w:bookmarkEnd w:id="7"/>
      <w:bookmarkEnd w:id="8"/>
      <w:bookmarkEnd w:id="9"/>
      <w:bookmarkEnd w:id="10"/>
      <w:bookmarkEnd w:id="11"/>
      <w:bookmarkEnd w:id="12"/>
      <w:bookmarkEnd w:id="13"/>
      <w:bookmarkEnd w:id="14"/>
      <w:bookmarkEnd w:id="15"/>
      <w:r w:rsidR="00F30605" w:rsidRPr="0096159D">
        <w:t>NOISE WALL COMPONENTS</w:t>
      </w:r>
    </w:p>
    <w:p w14:paraId="1DD100F7" w14:textId="77777777" w:rsidR="00ED3445" w:rsidRPr="0096159D" w:rsidRDefault="00ED3445" w:rsidP="00ED3445"/>
    <w:p w14:paraId="761EC3A4" w14:textId="5FBBE8CE" w:rsidR="00F30605" w:rsidRPr="0096159D" w:rsidRDefault="00F30605" w:rsidP="00F30605">
      <w:pPr>
        <w:rPr>
          <w:color w:val="000000"/>
        </w:rPr>
      </w:pPr>
      <w:r w:rsidRPr="0096159D">
        <w:rPr>
          <w:color w:val="000000"/>
        </w:rPr>
        <w:t xml:space="preserve">The Contractor </w:t>
      </w:r>
      <w:r w:rsidR="00790721" w:rsidRPr="00A05F1E">
        <w:rPr>
          <w:color w:val="000000"/>
        </w:rPr>
        <w:t xml:space="preserve">must </w:t>
      </w:r>
      <w:r w:rsidRPr="0096159D">
        <w:rPr>
          <w:color w:val="000000"/>
        </w:rPr>
        <w:t xml:space="preserve">ensure all components are handled with care to avoid breakage, scratches and other damage. </w:t>
      </w:r>
      <w:r w:rsidR="00B22E66" w:rsidRPr="0096159D">
        <w:rPr>
          <w:color w:val="000000"/>
        </w:rPr>
        <w:t>Damaged</w:t>
      </w:r>
      <w:r w:rsidRPr="0096159D">
        <w:rPr>
          <w:color w:val="000000"/>
        </w:rPr>
        <w:t xml:space="preserve"> components </w:t>
      </w:r>
      <w:r w:rsidR="00790721" w:rsidRPr="00A05F1E">
        <w:rPr>
          <w:color w:val="000000"/>
        </w:rPr>
        <w:t xml:space="preserve">must </w:t>
      </w:r>
      <w:r w:rsidRPr="0096159D">
        <w:rPr>
          <w:color w:val="000000"/>
        </w:rPr>
        <w:t xml:space="preserve">be replaced </w:t>
      </w:r>
      <w:r w:rsidR="00B22E66" w:rsidRPr="0096159D">
        <w:rPr>
          <w:color w:val="000000"/>
        </w:rPr>
        <w:t xml:space="preserve">at the Contractor’s expense </w:t>
      </w:r>
      <w:r w:rsidRPr="0096159D">
        <w:rPr>
          <w:color w:val="000000"/>
        </w:rPr>
        <w:t>to the satisfaction of the Superintendent.</w:t>
      </w:r>
    </w:p>
    <w:p w14:paraId="4E3713F2" w14:textId="14321C60" w:rsidR="007A0DCA" w:rsidRPr="0096159D" w:rsidRDefault="007A0DCA" w:rsidP="00372829">
      <w:pPr>
        <w:pStyle w:val="Heading5SS"/>
      </w:pPr>
    </w:p>
    <w:p w14:paraId="09FFF3EA" w14:textId="6BFA4019" w:rsidR="00716405" w:rsidRPr="0096159D" w:rsidRDefault="00716405" w:rsidP="00372829">
      <w:pPr>
        <w:pStyle w:val="Heading5SS"/>
      </w:pPr>
    </w:p>
    <w:p w14:paraId="08AAD75D" w14:textId="46DF0313" w:rsidR="00790721" w:rsidRPr="0096159D" w:rsidRDefault="00790721" w:rsidP="00790721">
      <w:pPr>
        <w:pStyle w:val="Heading3SS"/>
      </w:pPr>
      <w:r w:rsidRPr="0096159D">
        <w:t>765.</w:t>
      </w:r>
      <w:r w:rsidR="00186476" w:rsidRPr="00A05F1E">
        <w:t>1</w:t>
      </w:r>
      <w:r w:rsidR="00057AEE" w:rsidRPr="0096159D">
        <w:t>1</w:t>
      </w:r>
      <w:r w:rsidRPr="0096159D">
        <w:tab/>
        <w:t>MAINTENANCE</w:t>
      </w:r>
    </w:p>
    <w:p w14:paraId="2D509D2F" w14:textId="77777777" w:rsidR="00790721" w:rsidRPr="0096159D" w:rsidRDefault="00790721" w:rsidP="00372829">
      <w:pPr>
        <w:pStyle w:val="Heading5SS"/>
      </w:pPr>
    </w:p>
    <w:p w14:paraId="49F3043A" w14:textId="54161B76" w:rsidR="00790721" w:rsidRPr="0096159D" w:rsidRDefault="00790721" w:rsidP="00A05F1E">
      <w:r w:rsidRPr="0096159D">
        <w:t>The Quality Plan must include a Maintenance Manual which specifies the maintenance requirements and procedures for the noise wall, including:</w:t>
      </w:r>
    </w:p>
    <w:p w14:paraId="0AF5EF7A" w14:textId="182208D5" w:rsidR="00790721" w:rsidRPr="0096159D" w:rsidRDefault="00790721" w:rsidP="00A05F1E">
      <w:pPr>
        <w:tabs>
          <w:tab w:val="left" w:pos="454"/>
        </w:tabs>
        <w:spacing w:before="160"/>
        <w:ind w:left="454" w:hanging="454"/>
      </w:pPr>
      <w:r w:rsidRPr="0096159D">
        <w:t>a)</w:t>
      </w:r>
      <w:r w:rsidRPr="0096159D">
        <w:tab/>
        <w:t>procedure for removing graffiti;</w:t>
      </w:r>
    </w:p>
    <w:p w14:paraId="17F0DCF6" w14:textId="77777777" w:rsidR="00790721" w:rsidRPr="0096159D" w:rsidRDefault="00790721" w:rsidP="00A05F1E">
      <w:pPr>
        <w:tabs>
          <w:tab w:val="left" w:pos="454"/>
        </w:tabs>
        <w:spacing w:before="160"/>
        <w:ind w:left="454" w:hanging="454"/>
      </w:pPr>
      <w:r w:rsidRPr="0096159D">
        <w:t>b)</w:t>
      </w:r>
      <w:r w:rsidRPr="0096159D">
        <w:tab/>
        <w:t xml:space="preserve">recommendations for painting or other maintenance measures; </w:t>
      </w:r>
    </w:p>
    <w:p w14:paraId="0E598158" w14:textId="0C18EA29" w:rsidR="00790721" w:rsidRPr="0096159D" w:rsidRDefault="00790721" w:rsidP="00A05F1E">
      <w:pPr>
        <w:tabs>
          <w:tab w:val="left" w:pos="454"/>
        </w:tabs>
        <w:spacing w:before="160"/>
        <w:ind w:left="454" w:hanging="454"/>
      </w:pPr>
      <w:r w:rsidRPr="0096159D">
        <w:t>c)</w:t>
      </w:r>
      <w:r w:rsidRPr="0096159D">
        <w:tab/>
        <w:t xml:space="preserve">procedure for replacement in the event of fire damage a panel; </w:t>
      </w:r>
    </w:p>
    <w:p w14:paraId="2F4624EA" w14:textId="7B0F1155" w:rsidR="00790721" w:rsidRPr="0096159D" w:rsidRDefault="00790721">
      <w:pPr>
        <w:tabs>
          <w:tab w:val="left" w:pos="454"/>
        </w:tabs>
        <w:spacing w:before="160"/>
        <w:ind w:left="454" w:hanging="454"/>
      </w:pPr>
      <w:r w:rsidRPr="0096159D">
        <w:t>d)</w:t>
      </w:r>
      <w:r w:rsidRPr="0096159D">
        <w:tab/>
        <w:t>procedures for repair or replacement in the event of other damage to a panel</w:t>
      </w:r>
      <w:r w:rsidR="00811F5F" w:rsidRPr="0096159D">
        <w:t>; and</w:t>
      </w:r>
    </w:p>
    <w:p w14:paraId="4BF0D55A" w14:textId="46B9D11D" w:rsidR="00811F5F" w:rsidRPr="0096159D" w:rsidRDefault="00811F5F" w:rsidP="00A05F1E">
      <w:pPr>
        <w:tabs>
          <w:tab w:val="left" w:pos="454"/>
        </w:tabs>
        <w:spacing w:before="160"/>
        <w:ind w:left="454" w:hanging="454"/>
      </w:pPr>
      <w:r w:rsidRPr="0096159D">
        <w:t xml:space="preserve">e) </w:t>
      </w:r>
      <w:r w:rsidRPr="0096159D">
        <w:tab/>
        <w:t>procedures for maintenance of access</w:t>
      </w:r>
      <w:r w:rsidRPr="00A05F1E">
        <w:t xml:space="preserve"> doors/gates</w:t>
      </w:r>
      <w:r w:rsidRPr="0096159D">
        <w:t>.</w:t>
      </w:r>
    </w:p>
    <w:p w14:paraId="27018478" w14:textId="7843DF90" w:rsidR="00790721" w:rsidRPr="0096159D" w:rsidRDefault="00790721" w:rsidP="00372829">
      <w:pPr>
        <w:pStyle w:val="Heading5SS"/>
      </w:pPr>
    </w:p>
    <w:p w14:paraId="3F5AA99F" w14:textId="77777777" w:rsidR="00790721" w:rsidRPr="0096159D" w:rsidRDefault="00790721" w:rsidP="00372829">
      <w:pPr>
        <w:pStyle w:val="Heading5SS"/>
      </w:pPr>
    </w:p>
    <w:p w14:paraId="5EDC76A2" w14:textId="7485BA61" w:rsidR="007A0DCA" w:rsidRPr="0096159D" w:rsidRDefault="007A0DCA" w:rsidP="007A0DCA">
      <w:pPr>
        <w:pStyle w:val="Heading3SS"/>
      </w:pPr>
      <w:r w:rsidRPr="0096159D">
        <w:t>765.</w:t>
      </w:r>
      <w:r w:rsidR="00186476" w:rsidRPr="00A05F1E">
        <w:t>1</w:t>
      </w:r>
      <w:r w:rsidR="00057AEE" w:rsidRPr="0096159D">
        <w:t>2</w:t>
      </w:r>
      <w:r w:rsidRPr="0096159D">
        <w:tab/>
        <w:t>WARRANTY</w:t>
      </w:r>
    </w:p>
    <w:p w14:paraId="6D91BDB1" w14:textId="77777777" w:rsidR="007A0DCA" w:rsidRPr="0096159D" w:rsidRDefault="007A0DCA" w:rsidP="00372829">
      <w:pPr>
        <w:pStyle w:val="Heading5SS"/>
      </w:pPr>
    </w:p>
    <w:p w14:paraId="260707F1" w14:textId="599A8827" w:rsidR="007A0DCA" w:rsidRPr="0096159D" w:rsidRDefault="007A0DCA" w:rsidP="00A05F1E">
      <w:r w:rsidRPr="0096159D">
        <w:t xml:space="preserve">The panels must be supplied with a Manufacturer’s warranty for </w:t>
      </w:r>
      <w:r w:rsidR="005B3DBF" w:rsidRPr="0096159D">
        <w:t xml:space="preserve">minimum period of </w:t>
      </w:r>
      <w:r w:rsidR="00E25116" w:rsidRPr="0096159D">
        <w:t>15</w:t>
      </w:r>
      <w:r w:rsidRPr="0096159D">
        <w:t xml:space="preserve"> years in the name of the </w:t>
      </w:r>
      <w:r w:rsidR="00811F5F" w:rsidRPr="0096159D">
        <w:t>Asset Owner</w:t>
      </w:r>
      <w:r w:rsidRPr="0096159D">
        <w:t>. The warranty must:</w:t>
      </w:r>
    </w:p>
    <w:p w14:paraId="76C87067" w14:textId="07278465" w:rsidR="007A0DCA" w:rsidRPr="0096159D" w:rsidRDefault="007A0DCA" w:rsidP="00A05F1E">
      <w:pPr>
        <w:tabs>
          <w:tab w:val="left" w:pos="454"/>
        </w:tabs>
        <w:spacing w:before="160"/>
        <w:ind w:left="454" w:hanging="454"/>
      </w:pPr>
      <w:r w:rsidRPr="0096159D">
        <w:t>a)</w:t>
      </w:r>
      <w:r w:rsidRPr="0096159D">
        <w:tab/>
        <w:t>cover defective design, material</w:t>
      </w:r>
      <w:r w:rsidR="00811F5F" w:rsidRPr="0096159D">
        <w:t xml:space="preserve">, </w:t>
      </w:r>
      <w:r w:rsidRPr="0096159D">
        <w:t>manufacturing</w:t>
      </w:r>
      <w:r w:rsidR="00965204" w:rsidRPr="0096159D">
        <w:t xml:space="preserve">, </w:t>
      </w:r>
      <w:r w:rsidR="00811F5F" w:rsidRPr="0096159D">
        <w:t>replacement of defective components</w:t>
      </w:r>
      <w:r w:rsidR="00965204" w:rsidRPr="0096159D">
        <w:t xml:space="preserve"> and all cost</w:t>
      </w:r>
      <w:r w:rsidR="00923EE8" w:rsidRPr="00A05F1E">
        <w:t>s</w:t>
      </w:r>
      <w:r w:rsidR="00965204" w:rsidRPr="0096159D">
        <w:t xml:space="preserve"> associated with the replacement of defective components</w:t>
      </w:r>
      <w:r w:rsidR="005B3DBF" w:rsidRPr="0096159D">
        <w:t>.</w:t>
      </w:r>
    </w:p>
    <w:p w14:paraId="15446876" w14:textId="529EC6C8" w:rsidR="00AD63B8" w:rsidRDefault="003F197B" w:rsidP="00A05F1E">
      <w:pPr>
        <w:tabs>
          <w:tab w:val="left" w:pos="454"/>
        </w:tabs>
        <w:spacing w:before="160"/>
        <w:ind w:left="454" w:hanging="454"/>
      </w:pPr>
      <w:r w:rsidRPr="0096159D">
        <w:rPr>
          <w:noProof/>
          <w:lang w:eastAsia="en-AU"/>
        </w:rPr>
        <mc:AlternateContent>
          <mc:Choice Requires="wps">
            <w:drawing>
              <wp:anchor distT="71755" distB="0" distL="114300" distR="114300" simplePos="0" relativeHeight="251660800" behindDoc="1" locked="1" layoutInCell="1" allowOverlap="1" wp14:anchorId="17DC65F0" wp14:editId="29F4068E">
                <wp:simplePos x="0" y="0"/>
                <wp:positionH relativeFrom="page">
                  <wp:align>center</wp:align>
                </wp:positionH>
                <wp:positionV relativeFrom="page">
                  <wp:posOffset>9901555</wp:posOffset>
                </wp:positionV>
                <wp:extent cx="6120130" cy="46799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282C7" w14:textId="77777777" w:rsidR="00EA4D79" w:rsidRDefault="00EA4D79" w:rsidP="00FC4116">
                            <w:pPr>
                              <w:pBdr>
                                <w:top w:val="single" w:sz="6" w:space="1" w:color="000000"/>
                              </w:pBdr>
                              <w:spacing w:line="60" w:lineRule="exact"/>
                              <w:jc w:val="right"/>
                              <w:rPr>
                                <w:b/>
                              </w:rPr>
                            </w:pPr>
                          </w:p>
                          <w:p w14:paraId="496FC8AF" w14:textId="4564FDDE" w:rsidR="00EA4D79" w:rsidRDefault="00EA4D79" w:rsidP="00FC4116">
                            <w:pPr>
                              <w:pBdr>
                                <w:top w:val="single" w:sz="6" w:space="1" w:color="000000"/>
                              </w:pBdr>
                              <w:jc w:val="right"/>
                            </w:pPr>
                            <w:r>
                              <w:rPr>
                                <w:b/>
                              </w:rPr>
                              <w:t>©</w:t>
                            </w:r>
                            <w:r>
                              <w:t xml:space="preserve"> </w:t>
                            </w:r>
                            <w:r w:rsidR="009C7FAD">
                              <w:t>Department of Transport</w:t>
                            </w:r>
                            <w:r>
                              <w:t xml:space="preserve"> </w:t>
                            </w:r>
                            <w:r w:rsidR="00CF3DAE">
                              <w:t xml:space="preserve">and Planning </w:t>
                            </w:r>
                            <w:r>
                              <w:t xml:space="preserve"> </w:t>
                            </w:r>
                            <w:r w:rsidR="0096159D">
                              <w:t>May</w:t>
                            </w:r>
                            <w:r w:rsidR="00F86572">
                              <w:t xml:space="preserve"> 202</w:t>
                            </w:r>
                            <w:r w:rsidR="00CF3DAE">
                              <w:t>3</w:t>
                            </w:r>
                          </w:p>
                          <w:p w14:paraId="6072CAD9" w14:textId="4E93A583" w:rsidR="00EA4D79" w:rsidRDefault="00EA4D79" w:rsidP="00FC4116">
                            <w:pPr>
                              <w:jc w:val="right"/>
                            </w:pPr>
                            <w:r>
                              <w:t xml:space="preserve">Section 765 (Page </w:t>
                            </w:r>
                            <w:r w:rsidR="006E515C">
                              <w:t>10</w:t>
                            </w:r>
                            <w:r w:rsidR="00FF302E">
                              <w:t xml:space="preserve"> </w:t>
                            </w:r>
                            <w:r w:rsidR="006E515C">
                              <w:t>of 10</w:t>
                            </w:r>
                            <w:r>
                              <w:t>)</w:t>
                            </w:r>
                          </w:p>
                          <w:p w14:paraId="2EDCC88A" w14:textId="77777777" w:rsidR="00EA4D79" w:rsidRDefault="00EA4D79" w:rsidP="00FC411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65F0" id="Text Box 40" o:spid="_x0000_s1035" type="#_x0000_t202" style="position:absolute;left:0;text-align:left;margin-left:0;margin-top:779.65pt;width:481.9pt;height:36.85pt;z-index:-25165568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qnDSLuE6kjEEcbFoh+BLi3gL856WqqC+597&#10;gYoz89mSeHED0+Xi8mpJBp685UuvsJIgCh44G6/bMG7s3qFuWqowjsnCLQld66TBczdT37QwSZpp&#10;ueNGvrRT1vMvuPkN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DBnL5nzAQAAygMAAA4AAAAAAAAAAAAAAAAALgIAAGRy&#10;cy9lMm9Eb2MueG1sUEsBAi0AFAAGAAgAAAAhAP8DdG7fAAAACgEAAA8AAAAAAAAAAAAAAAAATQQA&#10;AGRycy9kb3ducmV2LnhtbFBLBQYAAAAABAAEAPMAAABZBQAAAAA=&#10;" stroked="f">
                <v:textbox inset="0,,0">
                  <w:txbxContent>
                    <w:p w14:paraId="055282C7" w14:textId="77777777" w:rsidR="00EA4D79" w:rsidRDefault="00EA4D79" w:rsidP="00FC4116">
                      <w:pPr>
                        <w:pBdr>
                          <w:top w:val="single" w:sz="6" w:space="1" w:color="000000"/>
                        </w:pBdr>
                        <w:spacing w:line="60" w:lineRule="exact"/>
                        <w:jc w:val="right"/>
                        <w:rPr>
                          <w:b/>
                        </w:rPr>
                      </w:pPr>
                    </w:p>
                    <w:p w14:paraId="496FC8AF" w14:textId="4564FDDE" w:rsidR="00EA4D79" w:rsidRDefault="00EA4D79" w:rsidP="00FC4116">
                      <w:pPr>
                        <w:pBdr>
                          <w:top w:val="single" w:sz="6" w:space="1" w:color="000000"/>
                        </w:pBdr>
                        <w:jc w:val="right"/>
                      </w:pPr>
                      <w:r>
                        <w:rPr>
                          <w:b/>
                        </w:rPr>
                        <w:t>©</w:t>
                      </w:r>
                      <w:r>
                        <w:t xml:space="preserve"> </w:t>
                      </w:r>
                      <w:r w:rsidR="009C7FAD">
                        <w:t>Department of Transport</w:t>
                      </w:r>
                      <w:r>
                        <w:t xml:space="preserve"> </w:t>
                      </w:r>
                      <w:r w:rsidR="00CF3DAE">
                        <w:t xml:space="preserve">and Planning </w:t>
                      </w:r>
                      <w:r>
                        <w:t xml:space="preserve"> </w:t>
                      </w:r>
                      <w:r w:rsidR="0096159D">
                        <w:t>May</w:t>
                      </w:r>
                      <w:r w:rsidR="00F86572">
                        <w:t xml:space="preserve"> 202</w:t>
                      </w:r>
                      <w:r w:rsidR="00CF3DAE">
                        <w:t>3</w:t>
                      </w:r>
                    </w:p>
                    <w:p w14:paraId="6072CAD9" w14:textId="4E93A583" w:rsidR="00EA4D79" w:rsidRDefault="00EA4D79" w:rsidP="00FC4116">
                      <w:pPr>
                        <w:jc w:val="right"/>
                      </w:pPr>
                      <w:r>
                        <w:t xml:space="preserve">Section 765 (Page </w:t>
                      </w:r>
                      <w:r w:rsidR="006E515C">
                        <w:t>10</w:t>
                      </w:r>
                      <w:r w:rsidR="00FF302E">
                        <w:t xml:space="preserve"> </w:t>
                      </w:r>
                      <w:r w:rsidR="006E515C">
                        <w:t>of 10</w:t>
                      </w:r>
                      <w:r>
                        <w:t>)</w:t>
                      </w:r>
                    </w:p>
                    <w:p w14:paraId="2EDCC88A" w14:textId="77777777" w:rsidR="00EA4D79" w:rsidRDefault="00EA4D79" w:rsidP="00FC4116">
                      <w:pPr>
                        <w:jc w:val="right"/>
                      </w:pPr>
                    </w:p>
                  </w:txbxContent>
                </v:textbox>
                <w10:wrap anchorx="page" anchory="page"/>
                <w10:anchorlock/>
              </v:shape>
            </w:pict>
          </mc:Fallback>
        </mc:AlternateContent>
      </w:r>
    </w:p>
    <w:sectPr w:rsidR="00AD63B8" w:rsidSect="00A05F1E">
      <w:headerReference w:type="default" r:id="rId11"/>
      <w:endnotePr>
        <w:numFmt w:val="decimal"/>
      </w:endnotePr>
      <w:pgSz w:w="11908" w:h="16833"/>
      <w:pgMar w:top="431" w:right="1134" w:bottom="1270"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ED9A" w14:textId="77777777" w:rsidR="00E449F0" w:rsidRDefault="00E449F0">
      <w:r>
        <w:separator/>
      </w:r>
    </w:p>
  </w:endnote>
  <w:endnote w:type="continuationSeparator" w:id="0">
    <w:p w14:paraId="122608D4" w14:textId="77777777" w:rsidR="00E449F0" w:rsidRDefault="00E4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D2C5" w14:textId="77777777" w:rsidR="00E449F0" w:rsidRDefault="00E449F0">
      <w:r>
        <w:separator/>
      </w:r>
    </w:p>
  </w:footnote>
  <w:footnote w:type="continuationSeparator" w:id="0">
    <w:p w14:paraId="12A5FC1B" w14:textId="77777777" w:rsidR="00E449F0" w:rsidRDefault="00E4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B597" w14:textId="07CBF347" w:rsidR="00EA4D79" w:rsidRDefault="009C7FAD">
    <w:pPr>
      <w:jc w:val="right"/>
      <w:rPr>
        <w:lang w:val="en-AU"/>
      </w:rPr>
    </w:pPr>
    <w:r>
      <w:rPr>
        <w:lang w:val="en-AU"/>
      </w:rPr>
      <w:t>Department of Transport</w:t>
    </w:r>
    <w:r w:rsidR="002A225A">
      <w:rPr>
        <w:lang w:val="en-AU"/>
      </w:rPr>
      <w:t xml:space="preserve"> and Planning</w:t>
    </w:r>
  </w:p>
  <w:p w14:paraId="065434BB" w14:textId="77777777" w:rsidR="00EA4D79" w:rsidRDefault="00EA4D79">
    <w:pPr>
      <w:pBdr>
        <w:top w:val="single" w:sz="8"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340"/>
    <w:multiLevelType w:val="hybridMultilevel"/>
    <w:tmpl w:val="C03A0F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3847AE"/>
    <w:multiLevelType w:val="hybridMultilevel"/>
    <w:tmpl w:val="41FE0C0A"/>
    <w:lvl w:ilvl="0" w:tplc="B1BE4A20">
      <w:start w:val="1"/>
      <w:numFmt w:val="lowerRoman"/>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 w15:restartNumberingAfterBreak="0">
    <w:nsid w:val="0DC02945"/>
    <w:multiLevelType w:val="hybridMultilevel"/>
    <w:tmpl w:val="71CAD088"/>
    <w:lvl w:ilvl="0" w:tplc="A06CCE7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C843E8"/>
    <w:multiLevelType w:val="hybridMultilevel"/>
    <w:tmpl w:val="0CE647D8"/>
    <w:lvl w:ilvl="0" w:tplc="7AD244C0">
      <w:start w:val="1"/>
      <w:numFmt w:val="lowerRoman"/>
      <w:lvlText w:val="(%1)"/>
      <w:lvlJc w:val="left"/>
      <w:pPr>
        <w:ind w:left="1410" w:hanging="720"/>
      </w:pPr>
      <w:rPr>
        <w:rFonts w:hint="default"/>
      </w:r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4" w15:restartNumberingAfterBreak="0">
    <w:nsid w:val="16347643"/>
    <w:multiLevelType w:val="hybridMultilevel"/>
    <w:tmpl w:val="4EEAC17C"/>
    <w:lvl w:ilvl="0" w:tplc="60A295D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DD523D"/>
    <w:multiLevelType w:val="hybridMultilevel"/>
    <w:tmpl w:val="8D8245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356676"/>
    <w:multiLevelType w:val="hybridMultilevel"/>
    <w:tmpl w:val="FF62DEEA"/>
    <w:lvl w:ilvl="0" w:tplc="A06CCE7C">
      <w:start w:val="1"/>
      <w:numFmt w:val="lowerRoman"/>
      <w:lvlText w:val="(%1)"/>
      <w:lvlJc w:val="left"/>
      <w:pPr>
        <w:ind w:left="1380" w:hanging="72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7" w15:restartNumberingAfterBreak="0">
    <w:nsid w:val="30654212"/>
    <w:multiLevelType w:val="hybridMultilevel"/>
    <w:tmpl w:val="BCD00E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23179F"/>
    <w:multiLevelType w:val="hybridMultilevel"/>
    <w:tmpl w:val="95B26632"/>
    <w:lvl w:ilvl="0" w:tplc="EFCE76DE">
      <w:start w:val="1"/>
      <w:numFmt w:val="lowerLetter"/>
      <w:lvlText w:val="(%1)"/>
      <w:lvlJc w:val="left"/>
      <w:pPr>
        <w:ind w:left="816" w:hanging="45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A01C43"/>
    <w:multiLevelType w:val="hybridMultilevel"/>
    <w:tmpl w:val="BB1C9FD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1" w15:restartNumberingAfterBreak="0">
    <w:nsid w:val="40680878"/>
    <w:multiLevelType w:val="hybridMultilevel"/>
    <w:tmpl w:val="EFBE086C"/>
    <w:lvl w:ilvl="0" w:tplc="3ED61182">
      <w:start w:val="1"/>
      <w:numFmt w:val="lowerRoman"/>
      <w:lvlText w:val="(%1)"/>
      <w:lvlJc w:val="left"/>
      <w:pPr>
        <w:ind w:left="1176" w:hanging="720"/>
      </w:pPr>
      <w:rPr>
        <w:rFonts w:hint="default"/>
      </w:rPr>
    </w:lvl>
    <w:lvl w:ilvl="1" w:tplc="0C090019" w:tentative="1">
      <w:start w:val="1"/>
      <w:numFmt w:val="lowerLetter"/>
      <w:lvlText w:val="%2."/>
      <w:lvlJc w:val="left"/>
      <w:pPr>
        <w:ind w:left="1536" w:hanging="360"/>
      </w:pPr>
    </w:lvl>
    <w:lvl w:ilvl="2" w:tplc="0C09001B" w:tentative="1">
      <w:start w:val="1"/>
      <w:numFmt w:val="lowerRoman"/>
      <w:lvlText w:val="%3."/>
      <w:lvlJc w:val="right"/>
      <w:pPr>
        <w:ind w:left="2256" w:hanging="180"/>
      </w:pPr>
    </w:lvl>
    <w:lvl w:ilvl="3" w:tplc="0C09000F" w:tentative="1">
      <w:start w:val="1"/>
      <w:numFmt w:val="decimal"/>
      <w:lvlText w:val="%4."/>
      <w:lvlJc w:val="left"/>
      <w:pPr>
        <w:ind w:left="2976" w:hanging="360"/>
      </w:pPr>
    </w:lvl>
    <w:lvl w:ilvl="4" w:tplc="0C090019" w:tentative="1">
      <w:start w:val="1"/>
      <w:numFmt w:val="lowerLetter"/>
      <w:lvlText w:val="%5."/>
      <w:lvlJc w:val="left"/>
      <w:pPr>
        <w:ind w:left="3696" w:hanging="360"/>
      </w:pPr>
    </w:lvl>
    <w:lvl w:ilvl="5" w:tplc="0C09001B" w:tentative="1">
      <w:start w:val="1"/>
      <w:numFmt w:val="lowerRoman"/>
      <w:lvlText w:val="%6."/>
      <w:lvlJc w:val="right"/>
      <w:pPr>
        <w:ind w:left="4416" w:hanging="180"/>
      </w:pPr>
    </w:lvl>
    <w:lvl w:ilvl="6" w:tplc="0C09000F" w:tentative="1">
      <w:start w:val="1"/>
      <w:numFmt w:val="decimal"/>
      <w:lvlText w:val="%7."/>
      <w:lvlJc w:val="left"/>
      <w:pPr>
        <w:ind w:left="5136" w:hanging="360"/>
      </w:pPr>
    </w:lvl>
    <w:lvl w:ilvl="7" w:tplc="0C090019" w:tentative="1">
      <w:start w:val="1"/>
      <w:numFmt w:val="lowerLetter"/>
      <w:lvlText w:val="%8."/>
      <w:lvlJc w:val="left"/>
      <w:pPr>
        <w:ind w:left="5856" w:hanging="360"/>
      </w:pPr>
    </w:lvl>
    <w:lvl w:ilvl="8" w:tplc="0C09001B" w:tentative="1">
      <w:start w:val="1"/>
      <w:numFmt w:val="lowerRoman"/>
      <w:lvlText w:val="%9."/>
      <w:lvlJc w:val="right"/>
      <w:pPr>
        <w:ind w:left="6576" w:hanging="180"/>
      </w:pPr>
    </w:lvl>
  </w:abstractNum>
  <w:abstractNum w:abstractNumId="12" w15:restartNumberingAfterBreak="0">
    <w:nsid w:val="51CC52F0"/>
    <w:multiLevelType w:val="multilevel"/>
    <w:tmpl w:val="C3786710"/>
    <w:lvl w:ilvl="0">
      <w:start w:val="605"/>
      <w:numFmt w:val="decimal"/>
      <w:lvlText w:val="%1"/>
      <w:lvlJc w:val="left"/>
      <w:pPr>
        <w:ind w:left="1664" w:hanging="853"/>
      </w:pPr>
      <w:rPr>
        <w:rFonts w:hint="default"/>
        <w:lang w:val="en-AU" w:eastAsia="en-AU" w:bidi="en-AU"/>
      </w:rPr>
    </w:lvl>
    <w:lvl w:ilvl="1">
      <w:start w:val="1"/>
      <w:numFmt w:val="decimalZero"/>
      <w:lvlText w:val="%1.%2"/>
      <w:lvlJc w:val="left"/>
      <w:pPr>
        <w:ind w:left="1664" w:hanging="853"/>
      </w:pPr>
      <w:rPr>
        <w:rFonts w:hint="default"/>
        <w:spacing w:val="-2"/>
        <w:w w:val="100"/>
        <w:lang w:val="en-AU" w:eastAsia="en-AU" w:bidi="en-AU"/>
      </w:rPr>
    </w:lvl>
    <w:lvl w:ilvl="2">
      <w:start w:val="1"/>
      <w:numFmt w:val="lowerLetter"/>
      <w:lvlText w:val="(%3)"/>
      <w:lvlJc w:val="left"/>
      <w:pPr>
        <w:ind w:left="1532" w:hanging="360"/>
      </w:pPr>
      <w:rPr>
        <w:rFonts w:ascii="Calibri" w:eastAsia="Calibri" w:hAnsi="Calibri" w:cs="Calibri" w:hint="default"/>
        <w:spacing w:val="-1"/>
        <w:w w:val="100"/>
        <w:sz w:val="22"/>
        <w:szCs w:val="22"/>
        <w:lang w:val="en-AU" w:eastAsia="en-AU" w:bidi="en-AU"/>
      </w:rPr>
    </w:lvl>
    <w:lvl w:ilvl="3">
      <w:numFmt w:val="bullet"/>
      <w:lvlText w:val="•"/>
      <w:lvlJc w:val="left"/>
      <w:pPr>
        <w:ind w:left="3644" w:hanging="360"/>
      </w:pPr>
      <w:rPr>
        <w:rFonts w:hint="default"/>
        <w:lang w:val="en-AU" w:eastAsia="en-AU" w:bidi="en-AU"/>
      </w:rPr>
    </w:lvl>
    <w:lvl w:ilvl="4">
      <w:numFmt w:val="bullet"/>
      <w:lvlText w:val="•"/>
      <w:lvlJc w:val="left"/>
      <w:pPr>
        <w:ind w:left="4636" w:hanging="360"/>
      </w:pPr>
      <w:rPr>
        <w:rFonts w:hint="default"/>
        <w:lang w:val="en-AU" w:eastAsia="en-AU" w:bidi="en-AU"/>
      </w:rPr>
    </w:lvl>
    <w:lvl w:ilvl="5">
      <w:numFmt w:val="bullet"/>
      <w:lvlText w:val="•"/>
      <w:lvlJc w:val="left"/>
      <w:pPr>
        <w:ind w:left="5628" w:hanging="360"/>
      </w:pPr>
      <w:rPr>
        <w:rFonts w:hint="default"/>
        <w:lang w:val="en-AU" w:eastAsia="en-AU" w:bidi="en-AU"/>
      </w:rPr>
    </w:lvl>
    <w:lvl w:ilvl="6">
      <w:numFmt w:val="bullet"/>
      <w:lvlText w:val="•"/>
      <w:lvlJc w:val="left"/>
      <w:pPr>
        <w:ind w:left="6620" w:hanging="360"/>
      </w:pPr>
      <w:rPr>
        <w:rFonts w:hint="default"/>
        <w:lang w:val="en-AU" w:eastAsia="en-AU" w:bidi="en-AU"/>
      </w:rPr>
    </w:lvl>
    <w:lvl w:ilvl="7">
      <w:numFmt w:val="bullet"/>
      <w:lvlText w:val="•"/>
      <w:lvlJc w:val="left"/>
      <w:pPr>
        <w:ind w:left="7612" w:hanging="360"/>
      </w:pPr>
      <w:rPr>
        <w:rFonts w:hint="default"/>
        <w:lang w:val="en-AU" w:eastAsia="en-AU" w:bidi="en-AU"/>
      </w:rPr>
    </w:lvl>
    <w:lvl w:ilvl="8">
      <w:numFmt w:val="bullet"/>
      <w:lvlText w:val="•"/>
      <w:lvlJc w:val="left"/>
      <w:pPr>
        <w:ind w:left="8604" w:hanging="360"/>
      </w:pPr>
      <w:rPr>
        <w:rFonts w:hint="default"/>
        <w:lang w:val="en-AU" w:eastAsia="en-AU" w:bidi="en-AU"/>
      </w:rPr>
    </w:lvl>
  </w:abstractNum>
  <w:abstractNum w:abstractNumId="13" w15:restartNumberingAfterBreak="0">
    <w:nsid w:val="57F062C0"/>
    <w:multiLevelType w:val="hybridMultilevel"/>
    <w:tmpl w:val="09124758"/>
    <w:lvl w:ilvl="0" w:tplc="E1A06D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9D436A"/>
    <w:multiLevelType w:val="hybridMultilevel"/>
    <w:tmpl w:val="8F24E556"/>
    <w:lvl w:ilvl="0" w:tplc="57D28EFA">
      <w:start w:val="1"/>
      <w:numFmt w:val="lowerRoman"/>
      <w:lvlText w:val="(%1)"/>
      <w:lvlJc w:val="left"/>
      <w:pPr>
        <w:ind w:left="1410" w:hanging="720"/>
      </w:pPr>
      <w:rPr>
        <w:rFonts w:hint="default"/>
      </w:r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15" w15:restartNumberingAfterBreak="0">
    <w:nsid w:val="7AD101E3"/>
    <w:multiLevelType w:val="hybridMultilevel"/>
    <w:tmpl w:val="ED6871E0"/>
    <w:lvl w:ilvl="0" w:tplc="38BE62C8">
      <w:start w:val="1"/>
      <w:numFmt w:val="lowerLetter"/>
      <w:pStyle w:val="Bodynumbered2"/>
      <w:lvlText w:val="%1)"/>
      <w:lvlJc w:val="left"/>
      <w:pPr>
        <w:ind w:left="786" w:hanging="360"/>
      </w:pPr>
      <w:rPr>
        <w:rFonts w:hint="default"/>
      </w:rPr>
    </w:lvl>
    <w:lvl w:ilvl="1" w:tplc="0C090019">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7EF96C67"/>
    <w:multiLevelType w:val="hybridMultilevel"/>
    <w:tmpl w:val="D66EE13E"/>
    <w:lvl w:ilvl="0" w:tplc="C7965E5E">
      <w:start w:val="1"/>
      <w:numFmt w:val="lowerRoman"/>
      <w:lvlText w:val="(%1)"/>
      <w:lvlJc w:val="left"/>
      <w:pPr>
        <w:ind w:left="1176" w:hanging="720"/>
      </w:pPr>
      <w:rPr>
        <w:rFonts w:hint="default"/>
      </w:rPr>
    </w:lvl>
    <w:lvl w:ilvl="1" w:tplc="0C090019" w:tentative="1">
      <w:start w:val="1"/>
      <w:numFmt w:val="lowerLetter"/>
      <w:lvlText w:val="%2."/>
      <w:lvlJc w:val="left"/>
      <w:pPr>
        <w:ind w:left="1536" w:hanging="360"/>
      </w:pPr>
    </w:lvl>
    <w:lvl w:ilvl="2" w:tplc="0C09001B" w:tentative="1">
      <w:start w:val="1"/>
      <w:numFmt w:val="lowerRoman"/>
      <w:lvlText w:val="%3."/>
      <w:lvlJc w:val="right"/>
      <w:pPr>
        <w:ind w:left="2256" w:hanging="180"/>
      </w:pPr>
    </w:lvl>
    <w:lvl w:ilvl="3" w:tplc="0C09000F" w:tentative="1">
      <w:start w:val="1"/>
      <w:numFmt w:val="decimal"/>
      <w:lvlText w:val="%4."/>
      <w:lvlJc w:val="left"/>
      <w:pPr>
        <w:ind w:left="2976" w:hanging="360"/>
      </w:pPr>
    </w:lvl>
    <w:lvl w:ilvl="4" w:tplc="0C090019" w:tentative="1">
      <w:start w:val="1"/>
      <w:numFmt w:val="lowerLetter"/>
      <w:lvlText w:val="%5."/>
      <w:lvlJc w:val="left"/>
      <w:pPr>
        <w:ind w:left="3696" w:hanging="360"/>
      </w:pPr>
    </w:lvl>
    <w:lvl w:ilvl="5" w:tplc="0C09001B" w:tentative="1">
      <w:start w:val="1"/>
      <w:numFmt w:val="lowerRoman"/>
      <w:lvlText w:val="%6."/>
      <w:lvlJc w:val="right"/>
      <w:pPr>
        <w:ind w:left="4416" w:hanging="180"/>
      </w:pPr>
    </w:lvl>
    <w:lvl w:ilvl="6" w:tplc="0C09000F" w:tentative="1">
      <w:start w:val="1"/>
      <w:numFmt w:val="decimal"/>
      <w:lvlText w:val="%7."/>
      <w:lvlJc w:val="left"/>
      <w:pPr>
        <w:ind w:left="5136" w:hanging="360"/>
      </w:pPr>
    </w:lvl>
    <w:lvl w:ilvl="7" w:tplc="0C090019" w:tentative="1">
      <w:start w:val="1"/>
      <w:numFmt w:val="lowerLetter"/>
      <w:lvlText w:val="%8."/>
      <w:lvlJc w:val="left"/>
      <w:pPr>
        <w:ind w:left="5856" w:hanging="360"/>
      </w:pPr>
    </w:lvl>
    <w:lvl w:ilvl="8" w:tplc="0C09001B" w:tentative="1">
      <w:start w:val="1"/>
      <w:numFmt w:val="lowerRoman"/>
      <w:lvlText w:val="%9."/>
      <w:lvlJc w:val="right"/>
      <w:pPr>
        <w:ind w:left="6576" w:hanging="180"/>
      </w:pPr>
    </w:lvl>
  </w:abstractNum>
  <w:num w:numId="1" w16cid:durableId="1737895106">
    <w:abstractNumId w:val="10"/>
  </w:num>
  <w:num w:numId="2" w16cid:durableId="1426219661">
    <w:abstractNumId w:val="10"/>
  </w:num>
  <w:num w:numId="3" w16cid:durableId="591008884">
    <w:abstractNumId w:val="10"/>
  </w:num>
  <w:num w:numId="4" w16cid:durableId="1540124523">
    <w:abstractNumId w:val="10"/>
  </w:num>
  <w:num w:numId="5" w16cid:durableId="9338408">
    <w:abstractNumId w:val="15"/>
  </w:num>
  <w:num w:numId="6" w16cid:durableId="762577932">
    <w:abstractNumId w:val="15"/>
    <w:lvlOverride w:ilvl="0">
      <w:startOverride w:val="1"/>
    </w:lvlOverride>
  </w:num>
  <w:num w:numId="7" w16cid:durableId="2064861943">
    <w:abstractNumId w:val="0"/>
  </w:num>
  <w:num w:numId="8" w16cid:durableId="746263760">
    <w:abstractNumId w:val="6"/>
  </w:num>
  <w:num w:numId="9" w16cid:durableId="1591891591">
    <w:abstractNumId w:val="5"/>
  </w:num>
  <w:num w:numId="10" w16cid:durableId="581185120">
    <w:abstractNumId w:val="9"/>
  </w:num>
  <w:num w:numId="11" w16cid:durableId="513694909">
    <w:abstractNumId w:val="2"/>
  </w:num>
  <w:num w:numId="12" w16cid:durableId="438112449">
    <w:abstractNumId w:val="7"/>
  </w:num>
  <w:num w:numId="13" w16cid:durableId="1909414485">
    <w:abstractNumId w:val="13"/>
  </w:num>
  <w:num w:numId="14" w16cid:durableId="30081352">
    <w:abstractNumId w:val="8"/>
  </w:num>
  <w:num w:numId="15" w16cid:durableId="584072597">
    <w:abstractNumId w:val="11"/>
  </w:num>
  <w:num w:numId="16" w16cid:durableId="750659393">
    <w:abstractNumId w:val="16"/>
  </w:num>
  <w:num w:numId="17" w16cid:durableId="521940805">
    <w:abstractNumId w:val="1"/>
  </w:num>
  <w:num w:numId="18" w16cid:durableId="1413359824">
    <w:abstractNumId w:val="4"/>
  </w:num>
  <w:num w:numId="19" w16cid:durableId="1507938442">
    <w:abstractNumId w:val="3"/>
  </w:num>
  <w:num w:numId="20" w16cid:durableId="729117527">
    <w:abstractNumId w:val="14"/>
  </w:num>
  <w:num w:numId="21" w16cid:durableId="5779024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3A"/>
    <w:rsid w:val="000011AD"/>
    <w:rsid w:val="000045E6"/>
    <w:rsid w:val="00006823"/>
    <w:rsid w:val="00010643"/>
    <w:rsid w:val="00010B76"/>
    <w:rsid w:val="00013295"/>
    <w:rsid w:val="00017CA5"/>
    <w:rsid w:val="00021445"/>
    <w:rsid w:val="00021A65"/>
    <w:rsid w:val="00022FAF"/>
    <w:rsid w:val="00024A8F"/>
    <w:rsid w:val="00025007"/>
    <w:rsid w:val="000273B9"/>
    <w:rsid w:val="00031E5E"/>
    <w:rsid w:val="0003273D"/>
    <w:rsid w:val="00037621"/>
    <w:rsid w:val="00037684"/>
    <w:rsid w:val="000459C0"/>
    <w:rsid w:val="000528B0"/>
    <w:rsid w:val="000569CB"/>
    <w:rsid w:val="00057AEE"/>
    <w:rsid w:val="00063D4A"/>
    <w:rsid w:val="00064B4E"/>
    <w:rsid w:val="000669A2"/>
    <w:rsid w:val="00077B47"/>
    <w:rsid w:val="00080962"/>
    <w:rsid w:val="00090E6F"/>
    <w:rsid w:val="000921C7"/>
    <w:rsid w:val="000A0A8E"/>
    <w:rsid w:val="000B594F"/>
    <w:rsid w:val="000B6989"/>
    <w:rsid w:val="000B7BE1"/>
    <w:rsid w:val="000C256E"/>
    <w:rsid w:val="000C3361"/>
    <w:rsid w:val="000C373E"/>
    <w:rsid w:val="000C6094"/>
    <w:rsid w:val="000D598C"/>
    <w:rsid w:val="000E2203"/>
    <w:rsid w:val="000E44B4"/>
    <w:rsid w:val="000E527A"/>
    <w:rsid w:val="000F3A4B"/>
    <w:rsid w:val="000F3D17"/>
    <w:rsid w:val="000F46FD"/>
    <w:rsid w:val="000F6165"/>
    <w:rsid w:val="0010129A"/>
    <w:rsid w:val="00103ADC"/>
    <w:rsid w:val="001041EE"/>
    <w:rsid w:val="00107A89"/>
    <w:rsid w:val="001105A5"/>
    <w:rsid w:val="00122E3A"/>
    <w:rsid w:val="001242AA"/>
    <w:rsid w:val="00126C4F"/>
    <w:rsid w:val="00131EC9"/>
    <w:rsid w:val="001324D0"/>
    <w:rsid w:val="00135FB7"/>
    <w:rsid w:val="001368D2"/>
    <w:rsid w:val="001414D6"/>
    <w:rsid w:val="001428D7"/>
    <w:rsid w:val="00144B37"/>
    <w:rsid w:val="00144D2A"/>
    <w:rsid w:val="0014712C"/>
    <w:rsid w:val="001552C7"/>
    <w:rsid w:val="00155D0B"/>
    <w:rsid w:val="00161135"/>
    <w:rsid w:val="00161A3E"/>
    <w:rsid w:val="00165783"/>
    <w:rsid w:val="00170F5E"/>
    <w:rsid w:val="00173460"/>
    <w:rsid w:val="00176E93"/>
    <w:rsid w:val="00176F2B"/>
    <w:rsid w:val="00177829"/>
    <w:rsid w:val="001852BC"/>
    <w:rsid w:val="001854F9"/>
    <w:rsid w:val="00186476"/>
    <w:rsid w:val="00192BD0"/>
    <w:rsid w:val="001934F0"/>
    <w:rsid w:val="00197BB0"/>
    <w:rsid w:val="001A03A5"/>
    <w:rsid w:val="001A0919"/>
    <w:rsid w:val="001A1CEC"/>
    <w:rsid w:val="001B39B2"/>
    <w:rsid w:val="001B65ED"/>
    <w:rsid w:val="001D0817"/>
    <w:rsid w:val="001E53E0"/>
    <w:rsid w:val="001E6DA4"/>
    <w:rsid w:val="00201D25"/>
    <w:rsid w:val="00202BF6"/>
    <w:rsid w:val="00204A1E"/>
    <w:rsid w:val="00213B36"/>
    <w:rsid w:val="0021665E"/>
    <w:rsid w:val="002223B4"/>
    <w:rsid w:val="00222415"/>
    <w:rsid w:val="0022291F"/>
    <w:rsid w:val="002316EE"/>
    <w:rsid w:val="00237A74"/>
    <w:rsid w:val="0024006C"/>
    <w:rsid w:val="002462E5"/>
    <w:rsid w:val="002478DB"/>
    <w:rsid w:val="002547D0"/>
    <w:rsid w:val="0025516D"/>
    <w:rsid w:val="00257CF4"/>
    <w:rsid w:val="002624D0"/>
    <w:rsid w:val="002625F9"/>
    <w:rsid w:val="00263712"/>
    <w:rsid w:val="00263B74"/>
    <w:rsid w:val="00276543"/>
    <w:rsid w:val="00281205"/>
    <w:rsid w:val="00282007"/>
    <w:rsid w:val="0028529D"/>
    <w:rsid w:val="002870A3"/>
    <w:rsid w:val="002A225A"/>
    <w:rsid w:val="002A258C"/>
    <w:rsid w:val="002A26D1"/>
    <w:rsid w:val="002A29BA"/>
    <w:rsid w:val="002A3DEA"/>
    <w:rsid w:val="002A66A4"/>
    <w:rsid w:val="002B1212"/>
    <w:rsid w:val="002B2E46"/>
    <w:rsid w:val="002B3E97"/>
    <w:rsid w:val="002B4E23"/>
    <w:rsid w:val="002C050A"/>
    <w:rsid w:val="002C194E"/>
    <w:rsid w:val="002C1EF6"/>
    <w:rsid w:val="002C325F"/>
    <w:rsid w:val="002C67BF"/>
    <w:rsid w:val="002E17E3"/>
    <w:rsid w:val="002E3034"/>
    <w:rsid w:val="002E4883"/>
    <w:rsid w:val="002E7B8E"/>
    <w:rsid w:val="00301F40"/>
    <w:rsid w:val="00301F88"/>
    <w:rsid w:val="00303263"/>
    <w:rsid w:val="003067C0"/>
    <w:rsid w:val="003103D8"/>
    <w:rsid w:val="003115E2"/>
    <w:rsid w:val="003147A6"/>
    <w:rsid w:val="0031627B"/>
    <w:rsid w:val="00320262"/>
    <w:rsid w:val="0033242D"/>
    <w:rsid w:val="00332B67"/>
    <w:rsid w:val="00337B1B"/>
    <w:rsid w:val="003453E1"/>
    <w:rsid w:val="00346A59"/>
    <w:rsid w:val="00351A92"/>
    <w:rsid w:val="00354A9C"/>
    <w:rsid w:val="003631BC"/>
    <w:rsid w:val="0036567D"/>
    <w:rsid w:val="00366EA6"/>
    <w:rsid w:val="00367DDD"/>
    <w:rsid w:val="0037227C"/>
    <w:rsid w:val="00372829"/>
    <w:rsid w:val="00376090"/>
    <w:rsid w:val="003820FC"/>
    <w:rsid w:val="0038290D"/>
    <w:rsid w:val="003832EA"/>
    <w:rsid w:val="003A014D"/>
    <w:rsid w:val="003A30E7"/>
    <w:rsid w:val="003A58BA"/>
    <w:rsid w:val="003B2478"/>
    <w:rsid w:val="003B7E8C"/>
    <w:rsid w:val="003C066B"/>
    <w:rsid w:val="003C43CC"/>
    <w:rsid w:val="003C4AE8"/>
    <w:rsid w:val="003C5B75"/>
    <w:rsid w:val="003D25A0"/>
    <w:rsid w:val="003D3116"/>
    <w:rsid w:val="003D4677"/>
    <w:rsid w:val="003D5387"/>
    <w:rsid w:val="003D71AD"/>
    <w:rsid w:val="003E0AC2"/>
    <w:rsid w:val="003E33F2"/>
    <w:rsid w:val="003E5923"/>
    <w:rsid w:val="003F197B"/>
    <w:rsid w:val="003F1C65"/>
    <w:rsid w:val="003F2808"/>
    <w:rsid w:val="003F2E4A"/>
    <w:rsid w:val="00404CA5"/>
    <w:rsid w:val="00406A25"/>
    <w:rsid w:val="00411187"/>
    <w:rsid w:val="00413CC5"/>
    <w:rsid w:val="0042216F"/>
    <w:rsid w:val="004256BC"/>
    <w:rsid w:val="004258D2"/>
    <w:rsid w:val="0042798E"/>
    <w:rsid w:val="00441D96"/>
    <w:rsid w:val="0044303A"/>
    <w:rsid w:val="00443187"/>
    <w:rsid w:val="00444852"/>
    <w:rsid w:val="00445DC4"/>
    <w:rsid w:val="004469F6"/>
    <w:rsid w:val="0044785A"/>
    <w:rsid w:val="004513FD"/>
    <w:rsid w:val="00452A4A"/>
    <w:rsid w:val="00453427"/>
    <w:rsid w:val="0045735A"/>
    <w:rsid w:val="00465C39"/>
    <w:rsid w:val="00466207"/>
    <w:rsid w:val="004679A7"/>
    <w:rsid w:val="0047079C"/>
    <w:rsid w:val="00470E1E"/>
    <w:rsid w:val="00471E3F"/>
    <w:rsid w:val="0047411B"/>
    <w:rsid w:val="0047610F"/>
    <w:rsid w:val="00480088"/>
    <w:rsid w:val="0048079A"/>
    <w:rsid w:val="00484AB8"/>
    <w:rsid w:val="00487D55"/>
    <w:rsid w:val="004900AD"/>
    <w:rsid w:val="00496764"/>
    <w:rsid w:val="004B66DA"/>
    <w:rsid w:val="004C0C48"/>
    <w:rsid w:val="004C5254"/>
    <w:rsid w:val="004C6262"/>
    <w:rsid w:val="004D0345"/>
    <w:rsid w:val="004D0D8F"/>
    <w:rsid w:val="004D3511"/>
    <w:rsid w:val="004D41CB"/>
    <w:rsid w:val="004E5FE7"/>
    <w:rsid w:val="004F0AE0"/>
    <w:rsid w:val="004F5183"/>
    <w:rsid w:val="004F6007"/>
    <w:rsid w:val="005019E0"/>
    <w:rsid w:val="00506285"/>
    <w:rsid w:val="0050745A"/>
    <w:rsid w:val="00507766"/>
    <w:rsid w:val="00511E7F"/>
    <w:rsid w:val="00514BA4"/>
    <w:rsid w:val="00514E72"/>
    <w:rsid w:val="00515B08"/>
    <w:rsid w:val="005177DF"/>
    <w:rsid w:val="00521510"/>
    <w:rsid w:val="00523433"/>
    <w:rsid w:val="00523E44"/>
    <w:rsid w:val="00534735"/>
    <w:rsid w:val="005347FE"/>
    <w:rsid w:val="00537999"/>
    <w:rsid w:val="00542B0F"/>
    <w:rsid w:val="00543B85"/>
    <w:rsid w:val="00543F7E"/>
    <w:rsid w:val="00550085"/>
    <w:rsid w:val="00553AB2"/>
    <w:rsid w:val="00553CA0"/>
    <w:rsid w:val="00557BF3"/>
    <w:rsid w:val="005647D7"/>
    <w:rsid w:val="00571DE3"/>
    <w:rsid w:val="00573B5F"/>
    <w:rsid w:val="00575453"/>
    <w:rsid w:val="00582671"/>
    <w:rsid w:val="00583DA2"/>
    <w:rsid w:val="00587394"/>
    <w:rsid w:val="00587F65"/>
    <w:rsid w:val="00591A6C"/>
    <w:rsid w:val="00597048"/>
    <w:rsid w:val="005A3190"/>
    <w:rsid w:val="005B0EFE"/>
    <w:rsid w:val="005B311A"/>
    <w:rsid w:val="005B3DBF"/>
    <w:rsid w:val="005B5BE6"/>
    <w:rsid w:val="005D353B"/>
    <w:rsid w:val="005D3E9A"/>
    <w:rsid w:val="005D5279"/>
    <w:rsid w:val="005E0755"/>
    <w:rsid w:val="005E344F"/>
    <w:rsid w:val="005E3F4D"/>
    <w:rsid w:val="005E46DD"/>
    <w:rsid w:val="005E725F"/>
    <w:rsid w:val="005F4305"/>
    <w:rsid w:val="005F4706"/>
    <w:rsid w:val="0060151D"/>
    <w:rsid w:val="00604E89"/>
    <w:rsid w:val="00605C46"/>
    <w:rsid w:val="0060697F"/>
    <w:rsid w:val="00616FF2"/>
    <w:rsid w:val="006170A0"/>
    <w:rsid w:val="006176B8"/>
    <w:rsid w:val="006207B8"/>
    <w:rsid w:val="00622158"/>
    <w:rsid w:val="00623FA5"/>
    <w:rsid w:val="00625B2B"/>
    <w:rsid w:val="0062757F"/>
    <w:rsid w:val="00636015"/>
    <w:rsid w:val="00636926"/>
    <w:rsid w:val="00637CF3"/>
    <w:rsid w:val="00643B9F"/>
    <w:rsid w:val="0064771A"/>
    <w:rsid w:val="00651EED"/>
    <w:rsid w:val="00652701"/>
    <w:rsid w:val="00657010"/>
    <w:rsid w:val="00661DBA"/>
    <w:rsid w:val="00662685"/>
    <w:rsid w:val="006645D9"/>
    <w:rsid w:val="00665FE0"/>
    <w:rsid w:val="006665B7"/>
    <w:rsid w:val="006700CC"/>
    <w:rsid w:val="006704A9"/>
    <w:rsid w:val="006717A2"/>
    <w:rsid w:val="00674EE3"/>
    <w:rsid w:val="00676519"/>
    <w:rsid w:val="00681AE8"/>
    <w:rsid w:val="0069106C"/>
    <w:rsid w:val="006919ED"/>
    <w:rsid w:val="00692B39"/>
    <w:rsid w:val="006948EF"/>
    <w:rsid w:val="00695963"/>
    <w:rsid w:val="00695F7E"/>
    <w:rsid w:val="00697479"/>
    <w:rsid w:val="006A15A0"/>
    <w:rsid w:val="006A18F1"/>
    <w:rsid w:val="006B05E5"/>
    <w:rsid w:val="006B7651"/>
    <w:rsid w:val="006C4616"/>
    <w:rsid w:val="006C492C"/>
    <w:rsid w:val="006C56CD"/>
    <w:rsid w:val="006C6907"/>
    <w:rsid w:val="006D17C2"/>
    <w:rsid w:val="006D1D4C"/>
    <w:rsid w:val="006D3926"/>
    <w:rsid w:val="006D457F"/>
    <w:rsid w:val="006D74C2"/>
    <w:rsid w:val="006E304C"/>
    <w:rsid w:val="006E3821"/>
    <w:rsid w:val="006E41EC"/>
    <w:rsid w:val="006E43F3"/>
    <w:rsid w:val="006E515C"/>
    <w:rsid w:val="006F5739"/>
    <w:rsid w:val="00704ACF"/>
    <w:rsid w:val="00706EF7"/>
    <w:rsid w:val="00716405"/>
    <w:rsid w:val="00721200"/>
    <w:rsid w:val="007267AF"/>
    <w:rsid w:val="00730F39"/>
    <w:rsid w:val="00737BE9"/>
    <w:rsid w:val="00740118"/>
    <w:rsid w:val="0074290F"/>
    <w:rsid w:val="007434EA"/>
    <w:rsid w:val="00745C43"/>
    <w:rsid w:val="0075483D"/>
    <w:rsid w:val="00757DD5"/>
    <w:rsid w:val="007608F6"/>
    <w:rsid w:val="007613FE"/>
    <w:rsid w:val="0076329A"/>
    <w:rsid w:val="007636E7"/>
    <w:rsid w:val="007651E3"/>
    <w:rsid w:val="007655AB"/>
    <w:rsid w:val="0077402D"/>
    <w:rsid w:val="00784821"/>
    <w:rsid w:val="0078515D"/>
    <w:rsid w:val="00790721"/>
    <w:rsid w:val="007914BE"/>
    <w:rsid w:val="007918FC"/>
    <w:rsid w:val="007926DD"/>
    <w:rsid w:val="007956DA"/>
    <w:rsid w:val="00795B85"/>
    <w:rsid w:val="00795F70"/>
    <w:rsid w:val="007961EE"/>
    <w:rsid w:val="007A0DCA"/>
    <w:rsid w:val="007A59AE"/>
    <w:rsid w:val="007B02C0"/>
    <w:rsid w:val="007B0A1B"/>
    <w:rsid w:val="007B4063"/>
    <w:rsid w:val="007C021C"/>
    <w:rsid w:val="007C09A8"/>
    <w:rsid w:val="007C58CA"/>
    <w:rsid w:val="007C6AA8"/>
    <w:rsid w:val="007D55F6"/>
    <w:rsid w:val="007E05B6"/>
    <w:rsid w:val="007E08A3"/>
    <w:rsid w:val="007E5E58"/>
    <w:rsid w:val="007E659B"/>
    <w:rsid w:val="007E7288"/>
    <w:rsid w:val="007F18EA"/>
    <w:rsid w:val="007F1A60"/>
    <w:rsid w:val="007F5F20"/>
    <w:rsid w:val="007F6AF8"/>
    <w:rsid w:val="008031DA"/>
    <w:rsid w:val="008063D2"/>
    <w:rsid w:val="008075BB"/>
    <w:rsid w:val="00807A0A"/>
    <w:rsid w:val="0081077A"/>
    <w:rsid w:val="0081096C"/>
    <w:rsid w:val="00811F5F"/>
    <w:rsid w:val="0081269B"/>
    <w:rsid w:val="00837F91"/>
    <w:rsid w:val="00841C1D"/>
    <w:rsid w:val="008430D8"/>
    <w:rsid w:val="008441C5"/>
    <w:rsid w:val="008515BC"/>
    <w:rsid w:val="00851BDB"/>
    <w:rsid w:val="008547DD"/>
    <w:rsid w:val="00857211"/>
    <w:rsid w:val="008624D3"/>
    <w:rsid w:val="00864F26"/>
    <w:rsid w:val="00870276"/>
    <w:rsid w:val="00874F3C"/>
    <w:rsid w:val="00877CE9"/>
    <w:rsid w:val="00882285"/>
    <w:rsid w:val="0088498A"/>
    <w:rsid w:val="00885D0D"/>
    <w:rsid w:val="0088643F"/>
    <w:rsid w:val="00890D87"/>
    <w:rsid w:val="008933F7"/>
    <w:rsid w:val="00895BB7"/>
    <w:rsid w:val="008A0D87"/>
    <w:rsid w:val="008B25B4"/>
    <w:rsid w:val="008B764B"/>
    <w:rsid w:val="008D04BB"/>
    <w:rsid w:val="008D10F8"/>
    <w:rsid w:val="008D7691"/>
    <w:rsid w:val="008E20AC"/>
    <w:rsid w:val="008E722C"/>
    <w:rsid w:val="008F353F"/>
    <w:rsid w:val="008F6F88"/>
    <w:rsid w:val="008F7C3F"/>
    <w:rsid w:val="00906133"/>
    <w:rsid w:val="009108D7"/>
    <w:rsid w:val="009110CC"/>
    <w:rsid w:val="00911166"/>
    <w:rsid w:val="00913473"/>
    <w:rsid w:val="00913924"/>
    <w:rsid w:val="00921336"/>
    <w:rsid w:val="00923EE8"/>
    <w:rsid w:val="00927B7D"/>
    <w:rsid w:val="00935123"/>
    <w:rsid w:val="0094058B"/>
    <w:rsid w:val="00941241"/>
    <w:rsid w:val="00944E94"/>
    <w:rsid w:val="009525EA"/>
    <w:rsid w:val="00952BDC"/>
    <w:rsid w:val="00954786"/>
    <w:rsid w:val="0096159D"/>
    <w:rsid w:val="00965204"/>
    <w:rsid w:val="00970967"/>
    <w:rsid w:val="009776E3"/>
    <w:rsid w:val="00984739"/>
    <w:rsid w:val="009A5001"/>
    <w:rsid w:val="009A6DA0"/>
    <w:rsid w:val="009B238D"/>
    <w:rsid w:val="009C22DA"/>
    <w:rsid w:val="009C2D38"/>
    <w:rsid w:val="009C47A3"/>
    <w:rsid w:val="009C529D"/>
    <w:rsid w:val="009C61CA"/>
    <w:rsid w:val="009C6BBB"/>
    <w:rsid w:val="009C7BE3"/>
    <w:rsid w:val="009C7FAD"/>
    <w:rsid w:val="009D063D"/>
    <w:rsid w:val="009D0BBB"/>
    <w:rsid w:val="009D29AD"/>
    <w:rsid w:val="009D4CB9"/>
    <w:rsid w:val="009D620D"/>
    <w:rsid w:val="009E30CB"/>
    <w:rsid w:val="009E36AB"/>
    <w:rsid w:val="009E7F0E"/>
    <w:rsid w:val="009F6E98"/>
    <w:rsid w:val="009F6FD9"/>
    <w:rsid w:val="009F729F"/>
    <w:rsid w:val="00A03969"/>
    <w:rsid w:val="00A05F1E"/>
    <w:rsid w:val="00A1215F"/>
    <w:rsid w:val="00A1228C"/>
    <w:rsid w:val="00A14BE7"/>
    <w:rsid w:val="00A24CB7"/>
    <w:rsid w:val="00A2675F"/>
    <w:rsid w:val="00A313E9"/>
    <w:rsid w:val="00A34AA0"/>
    <w:rsid w:val="00A363B6"/>
    <w:rsid w:val="00A40891"/>
    <w:rsid w:val="00A4118D"/>
    <w:rsid w:val="00A5009D"/>
    <w:rsid w:val="00A529A0"/>
    <w:rsid w:val="00A53D6A"/>
    <w:rsid w:val="00A57A60"/>
    <w:rsid w:val="00A61220"/>
    <w:rsid w:val="00A64CED"/>
    <w:rsid w:val="00A652BE"/>
    <w:rsid w:val="00A700D3"/>
    <w:rsid w:val="00A7155A"/>
    <w:rsid w:val="00A85A44"/>
    <w:rsid w:val="00A93CA6"/>
    <w:rsid w:val="00A95294"/>
    <w:rsid w:val="00AA00BE"/>
    <w:rsid w:val="00AA0A66"/>
    <w:rsid w:val="00AA3797"/>
    <w:rsid w:val="00AA78B9"/>
    <w:rsid w:val="00AB03F5"/>
    <w:rsid w:val="00AB2143"/>
    <w:rsid w:val="00AB3FBB"/>
    <w:rsid w:val="00AB7964"/>
    <w:rsid w:val="00AB7BEA"/>
    <w:rsid w:val="00AC1D7A"/>
    <w:rsid w:val="00AC7841"/>
    <w:rsid w:val="00AD5C11"/>
    <w:rsid w:val="00AD5DDF"/>
    <w:rsid w:val="00AD63B8"/>
    <w:rsid w:val="00AE1CBD"/>
    <w:rsid w:val="00AE3572"/>
    <w:rsid w:val="00AF2017"/>
    <w:rsid w:val="00AF2081"/>
    <w:rsid w:val="00AF2BE1"/>
    <w:rsid w:val="00AF76EC"/>
    <w:rsid w:val="00B0033D"/>
    <w:rsid w:val="00B11B0A"/>
    <w:rsid w:val="00B20E2A"/>
    <w:rsid w:val="00B22E66"/>
    <w:rsid w:val="00B243E7"/>
    <w:rsid w:val="00B25D96"/>
    <w:rsid w:val="00B26E3C"/>
    <w:rsid w:val="00B3084B"/>
    <w:rsid w:val="00B32C42"/>
    <w:rsid w:val="00B32E3F"/>
    <w:rsid w:val="00B41D04"/>
    <w:rsid w:val="00B427FA"/>
    <w:rsid w:val="00B4356E"/>
    <w:rsid w:val="00B43EFA"/>
    <w:rsid w:val="00B46297"/>
    <w:rsid w:val="00B516AB"/>
    <w:rsid w:val="00B53AF0"/>
    <w:rsid w:val="00B55BC7"/>
    <w:rsid w:val="00B6105B"/>
    <w:rsid w:val="00B61D57"/>
    <w:rsid w:val="00B651E2"/>
    <w:rsid w:val="00B67D6A"/>
    <w:rsid w:val="00B70379"/>
    <w:rsid w:val="00B73B6F"/>
    <w:rsid w:val="00B81F52"/>
    <w:rsid w:val="00B92627"/>
    <w:rsid w:val="00B9281D"/>
    <w:rsid w:val="00B928FD"/>
    <w:rsid w:val="00B9368C"/>
    <w:rsid w:val="00BA40BF"/>
    <w:rsid w:val="00BA4BE6"/>
    <w:rsid w:val="00BA6342"/>
    <w:rsid w:val="00BB10D7"/>
    <w:rsid w:val="00BB197C"/>
    <w:rsid w:val="00BB2B0D"/>
    <w:rsid w:val="00BB3466"/>
    <w:rsid w:val="00BB6E0E"/>
    <w:rsid w:val="00BB6FC5"/>
    <w:rsid w:val="00BC4E97"/>
    <w:rsid w:val="00BD0D35"/>
    <w:rsid w:val="00BD5F5C"/>
    <w:rsid w:val="00BE2DF1"/>
    <w:rsid w:val="00BE4EE4"/>
    <w:rsid w:val="00BE6258"/>
    <w:rsid w:val="00BE6D36"/>
    <w:rsid w:val="00BF6E66"/>
    <w:rsid w:val="00BF729D"/>
    <w:rsid w:val="00C11500"/>
    <w:rsid w:val="00C116D6"/>
    <w:rsid w:val="00C1744D"/>
    <w:rsid w:val="00C25F6B"/>
    <w:rsid w:val="00C266E4"/>
    <w:rsid w:val="00C341C5"/>
    <w:rsid w:val="00C37769"/>
    <w:rsid w:val="00C448F2"/>
    <w:rsid w:val="00C53FBB"/>
    <w:rsid w:val="00C73CDB"/>
    <w:rsid w:val="00C82C58"/>
    <w:rsid w:val="00C831E9"/>
    <w:rsid w:val="00C8466F"/>
    <w:rsid w:val="00C855CF"/>
    <w:rsid w:val="00C856A7"/>
    <w:rsid w:val="00C944F1"/>
    <w:rsid w:val="00C95D67"/>
    <w:rsid w:val="00C96D57"/>
    <w:rsid w:val="00CA1199"/>
    <w:rsid w:val="00CA5F10"/>
    <w:rsid w:val="00CA61EC"/>
    <w:rsid w:val="00CB0EA4"/>
    <w:rsid w:val="00CB48C1"/>
    <w:rsid w:val="00CB5B02"/>
    <w:rsid w:val="00CB750D"/>
    <w:rsid w:val="00CC05C9"/>
    <w:rsid w:val="00CC2CB7"/>
    <w:rsid w:val="00CD53C6"/>
    <w:rsid w:val="00CD56D9"/>
    <w:rsid w:val="00CD58FA"/>
    <w:rsid w:val="00CF2AA0"/>
    <w:rsid w:val="00CF3DAE"/>
    <w:rsid w:val="00CF579E"/>
    <w:rsid w:val="00D00AA3"/>
    <w:rsid w:val="00D01AD7"/>
    <w:rsid w:val="00D04A7F"/>
    <w:rsid w:val="00D105B5"/>
    <w:rsid w:val="00D110E0"/>
    <w:rsid w:val="00D12C70"/>
    <w:rsid w:val="00D22E3D"/>
    <w:rsid w:val="00D232E0"/>
    <w:rsid w:val="00D244CC"/>
    <w:rsid w:val="00D309A3"/>
    <w:rsid w:val="00D321DC"/>
    <w:rsid w:val="00D41F16"/>
    <w:rsid w:val="00D440EA"/>
    <w:rsid w:val="00D46045"/>
    <w:rsid w:val="00D467A5"/>
    <w:rsid w:val="00D51A62"/>
    <w:rsid w:val="00D56ED0"/>
    <w:rsid w:val="00D63C1B"/>
    <w:rsid w:val="00D74338"/>
    <w:rsid w:val="00D83386"/>
    <w:rsid w:val="00D84571"/>
    <w:rsid w:val="00D854E4"/>
    <w:rsid w:val="00D939B6"/>
    <w:rsid w:val="00DA0B58"/>
    <w:rsid w:val="00DA181A"/>
    <w:rsid w:val="00DA4266"/>
    <w:rsid w:val="00DA4CAF"/>
    <w:rsid w:val="00DB3231"/>
    <w:rsid w:val="00DC18ED"/>
    <w:rsid w:val="00DC493F"/>
    <w:rsid w:val="00DC6141"/>
    <w:rsid w:val="00DD236C"/>
    <w:rsid w:val="00DD4422"/>
    <w:rsid w:val="00DD6EE5"/>
    <w:rsid w:val="00DE0B4B"/>
    <w:rsid w:val="00DE4257"/>
    <w:rsid w:val="00DE5EF3"/>
    <w:rsid w:val="00DF02D9"/>
    <w:rsid w:val="00DF33B6"/>
    <w:rsid w:val="00E04966"/>
    <w:rsid w:val="00E05CEF"/>
    <w:rsid w:val="00E06510"/>
    <w:rsid w:val="00E15A7B"/>
    <w:rsid w:val="00E2116C"/>
    <w:rsid w:val="00E25116"/>
    <w:rsid w:val="00E25CA7"/>
    <w:rsid w:val="00E25F19"/>
    <w:rsid w:val="00E31577"/>
    <w:rsid w:val="00E343D1"/>
    <w:rsid w:val="00E40A03"/>
    <w:rsid w:val="00E449F0"/>
    <w:rsid w:val="00E523DD"/>
    <w:rsid w:val="00E5551E"/>
    <w:rsid w:val="00E607CB"/>
    <w:rsid w:val="00E63219"/>
    <w:rsid w:val="00E71668"/>
    <w:rsid w:val="00E77040"/>
    <w:rsid w:val="00E87543"/>
    <w:rsid w:val="00E91A20"/>
    <w:rsid w:val="00E921C4"/>
    <w:rsid w:val="00E929DD"/>
    <w:rsid w:val="00E931D8"/>
    <w:rsid w:val="00E95E42"/>
    <w:rsid w:val="00EA3691"/>
    <w:rsid w:val="00EA45E9"/>
    <w:rsid w:val="00EA4D79"/>
    <w:rsid w:val="00EA79BB"/>
    <w:rsid w:val="00EB09C5"/>
    <w:rsid w:val="00EB2257"/>
    <w:rsid w:val="00EC034F"/>
    <w:rsid w:val="00EC09C5"/>
    <w:rsid w:val="00EC3902"/>
    <w:rsid w:val="00EC7F22"/>
    <w:rsid w:val="00ED27D6"/>
    <w:rsid w:val="00ED3445"/>
    <w:rsid w:val="00ED6071"/>
    <w:rsid w:val="00EE613B"/>
    <w:rsid w:val="00EF140E"/>
    <w:rsid w:val="00EF1D3A"/>
    <w:rsid w:val="00EF3124"/>
    <w:rsid w:val="00EF384A"/>
    <w:rsid w:val="00EF39E9"/>
    <w:rsid w:val="00F023A6"/>
    <w:rsid w:val="00F030AB"/>
    <w:rsid w:val="00F1006C"/>
    <w:rsid w:val="00F10BB3"/>
    <w:rsid w:val="00F1287C"/>
    <w:rsid w:val="00F14B6C"/>
    <w:rsid w:val="00F15409"/>
    <w:rsid w:val="00F159A2"/>
    <w:rsid w:val="00F174DD"/>
    <w:rsid w:val="00F208F2"/>
    <w:rsid w:val="00F20E8D"/>
    <w:rsid w:val="00F22FC7"/>
    <w:rsid w:val="00F24716"/>
    <w:rsid w:val="00F25F6E"/>
    <w:rsid w:val="00F26706"/>
    <w:rsid w:val="00F27C62"/>
    <w:rsid w:val="00F27DFF"/>
    <w:rsid w:val="00F30605"/>
    <w:rsid w:val="00F36698"/>
    <w:rsid w:val="00F408AD"/>
    <w:rsid w:val="00F4143D"/>
    <w:rsid w:val="00F41609"/>
    <w:rsid w:val="00F43F66"/>
    <w:rsid w:val="00F53FEA"/>
    <w:rsid w:val="00F543B8"/>
    <w:rsid w:val="00F545A5"/>
    <w:rsid w:val="00F569AF"/>
    <w:rsid w:val="00F74FAC"/>
    <w:rsid w:val="00F7530B"/>
    <w:rsid w:val="00F75BB1"/>
    <w:rsid w:val="00F77C09"/>
    <w:rsid w:val="00F85F35"/>
    <w:rsid w:val="00F86572"/>
    <w:rsid w:val="00F86753"/>
    <w:rsid w:val="00F9431E"/>
    <w:rsid w:val="00F962FB"/>
    <w:rsid w:val="00FA27C9"/>
    <w:rsid w:val="00FA67EB"/>
    <w:rsid w:val="00FA6855"/>
    <w:rsid w:val="00FA6D5D"/>
    <w:rsid w:val="00FA716D"/>
    <w:rsid w:val="00FB2037"/>
    <w:rsid w:val="00FB543B"/>
    <w:rsid w:val="00FC2799"/>
    <w:rsid w:val="00FC4116"/>
    <w:rsid w:val="00FD389D"/>
    <w:rsid w:val="00FD69E1"/>
    <w:rsid w:val="00FD6E7B"/>
    <w:rsid w:val="00FF08C4"/>
    <w:rsid w:val="00FF14FA"/>
    <w:rsid w:val="00FF302E"/>
    <w:rsid w:val="00FF31D7"/>
    <w:rsid w:val="00FF77FA"/>
    <w:rsid w:val="00FF7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B24F0"/>
  <w15:chartTrackingRefBased/>
  <w15:docId w15:val="{C83DD5F6-9A4D-41F8-90FF-F316EEEE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3C6"/>
    <w:pPr>
      <w:widowControl w:val="0"/>
    </w:pPr>
    <w:rPr>
      <w:rFonts w:ascii="Arial" w:hAnsi="Arial"/>
      <w:snapToGrid w:val="0"/>
      <w:lang w:val="en-US" w:eastAsia="en-US"/>
    </w:rPr>
  </w:style>
  <w:style w:type="paragraph" w:styleId="Heading1">
    <w:name w:val="heading 1"/>
    <w:basedOn w:val="Normal"/>
    <w:next w:val="Normal"/>
    <w:qFormat/>
    <w:rsid w:val="005E3F4D"/>
    <w:pPr>
      <w:keepNext/>
      <w:widowControl/>
      <w:outlineLvl w:val="0"/>
    </w:pPr>
    <w:rPr>
      <w:rFonts w:cs="Arial"/>
      <w:b/>
      <w:bCs/>
      <w:snapToGrid/>
      <w:sz w:val="28"/>
      <w:szCs w:val="32"/>
      <w:lang w:val="en-AU"/>
    </w:rPr>
  </w:style>
  <w:style w:type="paragraph" w:styleId="Heading2">
    <w:name w:val="heading 2"/>
    <w:basedOn w:val="Normal"/>
    <w:next w:val="Normal"/>
    <w:qFormat/>
    <w:rsid w:val="005E3F4D"/>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5E3F4D"/>
    <w:pPr>
      <w:keepNext/>
      <w:widowControl/>
      <w:numPr>
        <w:ilvl w:val="2"/>
        <w:numId w:val="4"/>
      </w:numPr>
      <w:outlineLvl w:val="2"/>
    </w:pPr>
    <w:rPr>
      <w:rFonts w:cs="Arial"/>
      <w:b/>
      <w:bCs/>
      <w:snapToGrid/>
      <w:szCs w:val="26"/>
      <w:lang w:val="en-AU"/>
    </w:rPr>
  </w:style>
  <w:style w:type="paragraph" w:styleId="Heading4">
    <w:name w:val="heading 4"/>
    <w:basedOn w:val="Normal"/>
    <w:next w:val="Normal"/>
    <w:link w:val="Heading4Char"/>
    <w:qFormat/>
    <w:rsid w:val="005E3F4D"/>
    <w:pPr>
      <w:keepNext/>
      <w:widowControl/>
      <w:numPr>
        <w:ilvl w:val="3"/>
        <w:numId w:val="4"/>
      </w:numPr>
      <w:spacing w:after="200"/>
      <w:outlineLvl w:val="3"/>
    </w:pPr>
    <w:rPr>
      <w:b/>
      <w:bCs/>
      <w:snapToGrid/>
      <w:szCs w:val="28"/>
      <w:lang w:val="en-AU"/>
    </w:rPr>
  </w:style>
  <w:style w:type="paragraph" w:styleId="Heading5">
    <w:name w:val="heading 5"/>
    <w:basedOn w:val="Heading4"/>
    <w:next w:val="Normal"/>
    <w:qFormat/>
    <w:rsid w:val="005E3F4D"/>
    <w:pPr>
      <w:numPr>
        <w:ilvl w:val="4"/>
      </w:numPr>
      <w:outlineLvl w:val="4"/>
    </w:pPr>
    <w:rPr>
      <w:b w:val="0"/>
      <w:bCs w:val="0"/>
      <w:szCs w:val="22"/>
    </w:rPr>
  </w:style>
  <w:style w:type="paragraph" w:styleId="Heading6">
    <w:name w:val="heading 6"/>
    <w:basedOn w:val="Normal"/>
    <w:next w:val="Normal"/>
    <w:link w:val="Heading6Char"/>
    <w:qFormat/>
    <w:rsid w:val="005E3F4D"/>
    <w:pPr>
      <w:widowControl/>
      <w:numPr>
        <w:ilvl w:val="5"/>
        <w:numId w:val="4"/>
      </w:numPr>
      <w:spacing w:after="200"/>
      <w:outlineLvl w:val="5"/>
    </w:pPr>
    <w:rPr>
      <w:bCs/>
      <w:snapToGrid/>
      <w:szCs w:val="22"/>
      <w:lang w:val="en-AU"/>
    </w:rPr>
  </w:style>
  <w:style w:type="paragraph" w:styleId="Heading7">
    <w:name w:val="heading 7"/>
    <w:basedOn w:val="Normal"/>
    <w:next w:val="Normal"/>
    <w:qFormat/>
    <w:rsid w:val="005E3F4D"/>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E3F4D"/>
    <w:rPr>
      <w:rFonts w:cs="Arial"/>
      <w:b/>
      <w:bCs/>
      <w:szCs w:val="26"/>
      <w:lang w:val="en-AU" w:eastAsia="en-US" w:bidi="ar-SA"/>
    </w:rPr>
  </w:style>
  <w:style w:type="character" w:customStyle="1" w:styleId="Heading4Char">
    <w:name w:val="Heading 4 Char"/>
    <w:link w:val="Heading4"/>
    <w:rsid w:val="005E3F4D"/>
    <w:rPr>
      <w:b/>
      <w:bCs/>
      <w:szCs w:val="28"/>
      <w:lang w:val="en-AU" w:eastAsia="en-US" w:bidi="ar-SA"/>
    </w:rPr>
  </w:style>
  <w:style w:type="character" w:customStyle="1" w:styleId="Heading6Char">
    <w:name w:val="Heading 6 Char"/>
    <w:link w:val="Heading6"/>
    <w:rsid w:val="005E3F4D"/>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5E3F4D"/>
    <w:pPr>
      <w:widowControl/>
      <w:shd w:val="clear" w:color="auto" w:fill="000080"/>
    </w:pPr>
    <w:rPr>
      <w:rFonts w:ascii="Comic Sans MS" w:hAnsi="Comic Sans MS" w:cs="Tahoma"/>
      <w:snapToGrid/>
      <w:lang w:val="en-AU"/>
    </w:rPr>
  </w:style>
  <w:style w:type="paragraph" w:customStyle="1" w:styleId="Heading2SS">
    <w:name w:val="Heading 2 + SS"/>
    <w:basedOn w:val="Heading2"/>
    <w:rsid w:val="00AC7841"/>
    <w:pPr>
      <w:keepNext w:val="0"/>
      <w:tabs>
        <w:tab w:val="left" w:pos="1985"/>
        <w:tab w:val="left" w:pos="2268"/>
      </w:tabs>
      <w:ind w:left="2268" w:hanging="2268"/>
    </w:pPr>
  </w:style>
  <w:style w:type="paragraph" w:customStyle="1" w:styleId="Heading3SS">
    <w:name w:val="Heading 3 + SS"/>
    <w:basedOn w:val="Heading3"/>
    <w:link w:val="Heading3SSChar"/>
    <w:rsid w:val="00AC7841"/>
    <w:pPr>
      <w:keepNext w:val="0"/>
      <w:numPr>
        <w:ilvl w:val="0"/>
        <w:numId w:val="0"/>
      </w:numPr>
      <w:tabs>
        <w:tab w:val="left" w:pos="851"/>
      </w:tabs>
      <w:ind w:left="851" w:hanging="851"/>
    </w:pPr>
  </w:style>
  <w:style w:type="paragraph" w:customStyle="1" w:styleId="Heading5SS">
    <w:name w:val="Heading 5 +SS"/>
    <w:basedOn w:val="Heading5"/>
    <w:rsid w:val="001B65ED"/>
    <w:pPr>
      <w:keepNext w:val="0"/>
      <w:numPr>
        <w:ilvl w:val="0"/>
        <w:numId w:val="0"/>
      </w:numPr>
      <w:tabs>
        <w:tab w:val="left" w:pos="454"/>
      </w:tabs>
      <w:spacing w:after="0"/>
      <w:ind w:left="454" w:hanging="454"/>
      <w:outlineLvl w:val="9"/>
    </w:pPr>
  </w:style>
  <w:style w:type="paragraph" w:customStyle="1" w:styleId="Bodynumbered2">
    <w:name w:val="Body numbered 2"/>
    <w:qFormat/>
    <w:rsid w:val="00B41D04"/>
    <w:pPr>
      <w:widowControl w:val="0"/>
      <w:numPr>
        <w:numId w:val="5"/>
      </w:numPr>
      <w:autoSpaceDE w:val="0"/>
      <w:autoSpaceDN w:val="0"/>
      <w:spacing w:before="120"/>
    </w:pPr>
    <w:rPr>
      <w:rFonts w:ascii="Arial" w:eastAsia="Arial" w:hAnsi="Arial" w:cs="Arial"/>
      <w:lang w:val="en-US" w:eastAsia="ja-JP" w:bidi="en-US"/>
    </w:rPr>
  </w:style>
  <w:style w:type="paragraph" w:styleId="ListParagraph">
    <w:name w:val="List Paragraph"/>
    <w:basedOn w:val="Normal"/>
    <w:uiPriority w:val="34"/>
    <w:qFormat/>
    <w:rsid w:val="00B41D04"/>
    <w:pPr>
      <w:ind w:left="720"/>
      <w:contextualSpacing/>
    </w:pPr>
  </w:style>
  <w:style w:type="character" w:customStyle="1" w:styleId="FooterChar">
    <w:name w:val="Footer Char"/>
    <w:basedOn w:val="DefaultParagraphFont"/>
    <w:link w:val="Footer"/>
    <w:uiPriority w:val="99"/>
    <w:rsid w:val="00921336"/>
    <w:rPr>
      <w:rFonts w:ascii="Arial" w:hAnsi="Arial"/>
      <w:snapToGrid w:val="0"/>
      <w:lang w:val="en-US" w:eastAsia="en-US"/>
    </w:rPr>
  </w:style>
  <w:style w:type="paragraph" w:styleId="Revision">
    <w:name w:val="Revision"/>
    <w:hidden/>
    <w:uiPriority w:val="99"/>
    <w:semiHidden/>
    <w:rsid w:val="007434EA"/>
    <w:rPr>
      <w:rFonts w:ascii="Arial" w:hAnsi="Arial"/>
      <w:snapToGrid w:val="0"/>
      <w:lang w:val="en-US" w:eastAsia="en-US"/>
    </w:rPr>
  </w:style>
  <w:style w:type="character" w:styleId="CommentReference">
    <w:name w:val="annotation reference"/>
    <w:basedOn w:val="DefaultParagraphFont"/>
    <w:rsid w:val="007434EA"/>
    <w:rPr>
      <w:sz w:val="16"/>
      <w:szCs w:val="16"/>
    </w:rPr>
  </w:style>
  <w:style w:type="paragraph" w:styleId="CommentText">
    <w:name w:val="annotation text"/>
    <w:basedOn w:val="Normal"/>
    <w:link w:val="CommentTextChar"/>
    <w:rsid w:val="007434EA"/>
  </w:style>
  <w:style w:type="character" w:customStyle="1" w:styleId="CommentTextChar">
    <w:name w:val="Comment Text Char"/>
    <w:basedOn w:val="DefaultParagraphFont"/>
    <w:link w:val="CommentText"/>
    <w:rsid w:val="007434EA"/>
    <w:rPr>
      <w:rFonts w:ascii="Arial" w:hAnsi="Arial"/>
      <w:snapToGrid w:val="0"/>
      <w:lang w:val="en-US" w:eastAsia="en-US"/>
    </w:rPr>
  </w:style>
  <w:style w:type="paragraph" w:styleId="CommentSubject">
    <w:name w:val="annotation subject"/>
    <w:basedOn w:val="CommentText"/>
    <w:next w:val="CommentText"/>
    <w:link w:val="CommentSubjectChar"/>
    <w:rsid w:val="007434EA"/>
    <w:rPr>
      <w:b/>
      <w:bCs/>
    </w:rPr>
  </w:style>
  <w:style w:type="character" w:customStyle="1" w:styleId="CommentSubjectChar">
    <w:name w:val="Comment Subject Char"/>
    <w:basedOn w:val="CommentTextChar"/>
    <w:link w:val="CommentSubject"/>
    <w:rsid w:val="007434EA"/>
    <w:rPr>
      <w:rFonts w:ascii="Arial" w:hAnsi="Arial"/>
      <w:b/>
      <w:bCs/>
      <w:snapToGrid w:val="0"/>
      <w:lang w:val="en-US" w:eastAsia="en-US"/>
    </w:rPr>
  </w:style>
  <w:style w:type="character" w:customStyle="1" w:styleId="Heading3SSChar">
    <w:name w:val="Heading 3 + SS Char"/>
    <w:link w:val="Heading3SS"/>
    <w:rsid w:val="00057AEE"/>
    <w:rPr>
      <w:rFonts w:ascii="Arial" w:hAnsi="Arial" w:cs="Arial"/>
      <w:b/>
      <w:bCs/>
      <w:szCs w:val="26"/>
      <w:lang w:eastAsia="en-US"/>
    </w:rPr>
  </w:style>
  <w:style w:type="table" w:styleId="TableGrid">
    <w:name w:val="Table Grid"/>
    <w:basedOn w:val="TableNormal"/>
    <w:rsid w:val="00057A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Left">
    <w:name w:val="Table / Figure Left"/>
    <w:basedOn w:val="Normal"/>
    <w:rsid w:val="00057AEE"/>
    <w:pPr>
      <w:widowControl/>
      <w:spacing w:before="40" w:after="40"/>
    </w:pPr>
    <w:rPr>
      <w:rFonts w:eastAsia="Calibri" w:cs="Arial"/>
      <w:snapToGrid/>
      <w:sz w:val="18"/>
      <w:lang w:val="en-AU"/>
    </w:rPr>
  </w:style>
  <w:style w:type="paragraph" w:customStyle="1" w:styleId="TableHeadingLeft">
    <w:name w:val="Table Heading Left"/>
    <w:basedOn w:val="BodyText"/>
    <w:qFormat/>
    <w:rsid w:val="00057AEE"/>
    <w:pPr>
      <w:keepNext/>
      <w:keepLines/>
      <w:widowControl/>
      <w:spacing w:before="80" w:after="80" w:line="240" w:lineRule="atLeast"/>
    </w:pPr>
    <w:rPr>
      <w:rFonts w:eastAsia="Calibri" w:cs="Arial"/>
      <w:b/>
      <w:snapToGrid/>
      <w:sz w:val="18"/>
      <w:szCs w:val="18"/>
      <w:lang w:val="en-AU"/>
    </w:rPr>
  </w:style>
  <w:style w:type="paragraph" w:styleId="BodyText">
    <w:name w:val="Body Text"/>
    <w:basedOn w:val="Normal"/>
    <w:link w:val="BodyTextChar"/>
    <w:rsid w:val="00057AEE"/>
    <w:pPr>
      <w:spacing w:after="120"/>
    </w:pPr>
  </w:style>
  <w:style w:type="character" w:customStyle="1" w:styleId="BodyTextChar">
    <w:name w:val="Body Text Char"/>
    <w:basedOn w:val="DefaultParagraphFont"/>
    <w:link w:val="BodyText"/>
    <w:rsid w:val="00057AEE"/>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0753">
      <w:bodyDiv w:val="1"/>
      <w:marLeft w:val="0"/>
      <w:marRight w:val="0"/>
      <w:marTop w:val="0"/>
      <w:marBottom w:val="0"/>
      <w:divBdr>
        <w:top w:val="none" w:sz="0" w:space="0" w:color="auto"/>
        <w:left w:val="none" w:sz="0" w:space="0" w:color="auto"/>
        <w:bottom w:val="none" w:sz="0" w:space="0" w:color="auto"/>
        <w:right w:val="none" w:sz="0" w:space="0" w:color="auto"/>
      </w:divBdr>
    </w:div>
    <w:div w:id="6985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vidBarton xmlns="d1291c43-6d43-4702-b8aa-95a819e21c69">
      <UserInfo>
        <DisplayName/>
        <AccountId xsi:nil="true"/>
        <AccountType/>
      </UserInfo>
    </DavidBart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B34439DA2D9643B77EEF90079834E4" ma:contentTypeVersion="8" ma:contentTypeDescription="Create a new document." ma:contentTypeScope="" ma:versionID="bd26862357471f329d805048b62530c7">
  <xsd:schema xmlns:xsd="http://www.w3.org/2001/XMLSchema" xmlns:xs="http://www.w3.org/2001/XMLSchema" xmlns:p="http://schemas.microsoft.com/office/2006/metadata/properties" xmlns:ns2="d1291c43-6d43-4702-b8aa-95a819e21c69" xmlns:ns3="b137bba2-f9b4-4bd9-9dbf-cec82d1947e1" targetNamespace="http://schemas.microsoft.com/office/2006/metadata/properties" ma:root="true" ma:fieldsID="1ef9594fb52595e7f8c191d43c24c300" ns2:_="" ns3:_="">
    <xsd:import namespace="d1291c43-6d43-4702-b8aa-95a819e21c69"/>
    <xsd:import namespace="b137bba2-f9b4-4bd9-9dbf-cec82d194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vidBar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91c43-6d43-4702-b8aa-95a819e21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vidBarton" ma:index="14" nillable="true" ma:displayName="David Barton " ma:format="Dropdown" ma:list="UserInfo" ma:SharePointGroup="0" ma:internalName="DavidBart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37bba2-f9b4-4bd9-9dbf-cec82d194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68D14-3EB4-4FD8-A6B2-6839EE857044}">
  <ds:schemaRefs>
    <ds:schemaRef ds:uri="http://schemas.microsoft.com/office/2006/metadata/properties"/>
    <ds:schemaRef ds:uri="http://schemas.microsoft.com/office/infopath/2007/PartnerControls"/>
    <ds:schemaRef ds:uri="d1291c43-6d43-4702-b8aa-95a819e21c69"/>
  </ds:schemaRefs>
</ds:datastoreItem>
</file>

<file path=customXml/itemProps2.xml><?xml version="1.0" encoding="utf-8"?>
<ds:datastoreItem xmlns:ds="http://schemas.openxmlformats.org/officeDocument/2006/customXml" ds:itemID="{19D71842-DC9F-4431-B634-D0EABF471890}">
  <ds:schemaRefs>
    <ds:schemaRef ds:uri="http://schemas.microsoft.com/sharepoint/v3/contenttype/forms"/>
  </ds:schemaRefs>
</ds:datastoreItem>
</file>

<file path=customXml/itemProps3.xml><?xml version="1.0" encoding="utf-8"?>
<ds:datastoreItem xmlns:ds="http://schemas.openxmlformats.org/officeDocument/2006/customXml" ds:itemID="{311B23AB-0AB4-458D-92A8-D5E03541C1D0}">
  <ds:schemaRefs>
    <ds:schemaRef ds:uri="http://schemas.openxmlformats.org/officeDocument/2006/bibliography"/>
  </ds:schemaRefs>
</ds:datastoreItem>
</file>

<file path=customXml/itemProps4.xml><?xml version="1.0" encoding="utf-8"?>
<ds:datastoreItem xmlns:ds="http://schemas.openxmlformats.org/officeDocument/2006/customXml" ds:itemID="{FFFF9B4B-236A-4186-8D5C-12548FB60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91c43-6d43-4702-b8aa-95a819e21c69"/>
    <ds:schemaRef ds:uri="b137bba2-f9b4-4bd9-9dbf-cec82d194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4734</Words>
  <Characters>25356</Characters>
  <Application>Microsoft Office Word</Application>
  <DocSecurity>4</DocSecurity>
  <Lines>211</Lines>
  <Paragraphs>60</Paragraphs>
  <ScaleCrop>false</ScaleCrop>
  <HeadingPairs>
    <vt:vector size="2" baseType="variant">
      <vt:variant>
        <vt:lpstr>Title</vt:lpstr>
      </vt:variant>
      <vt:variant>
        <vt:i4>1</vt:i4>
      </vt:variant>
    </vt:vector>
  </HeadingPairs>
  <TitlesOfParts>
    <vt:vector size="1" baseType="lpstr">
      <vt:lpstr>Section 765</vt:lpstr>
    </vt:vector>
  </TitlesOfParts>
  <Company>VicRoads</Company>
  <LinksUpToDate>false</LinksUpToDate>
  <CharactersWithSpaces>30030</CharactersWithSpaces>
  <SharedDoc>false</SharedDoc>
  <HLinks>
    <vt:vector size="6" baseType="variant">
      <vt:variant>
        <vt:i4>7077993</vt:i4>
      </vt:variant>
      <vt:variant>
        <vt:i4>0</vt:i4>
      </vt:variant>
      <vt:variant>
        <vt:i4>0</vt:i4>
      </vt:variant>
      <vt:variant>
        <vt:i4>5</vt:i4>
      </vt:variant>
      <vt:variant>
        <vt:lpwstr>http://infostore.saiglobal.com/store/Details.aspx?ProductID=374468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765</dc:title>
  <dc:subject>Noise Attenuation Walls</dc:subject>
  <dc:creator>VicRoads</dc:creator>
  <cp:keywords/>
  <dc:description/>
  <cp:lastModifiedBy>Dimi Robinson</cp:lastModifiedBy>
  <cp:revision>2</cp:revision>
  <cp:lastPrinted>2022-10-21T02:52:00Z</cp:lastPrinted>
  <dcterms:created xsi:type="dcterms:W3CDTF">2023-05-07T21:33:00Z</dcterms:created>
  <dcterms:modified xsi:type="dcterms:W3CDTF">2023-05-07T21:33:00Z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0x010100D9B34439DA2D9643B77EEF90079834E4</vt:lpwstr>
  </property>
</Properties>
</file>