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A729" w14:textId="77777777" w:rsidR="00463AD0" w:rsidRPr="000F2465" w:rsidRDefault="00463AD0" w:rsidP="002B5240">
      <w:pPr>
        <w:pStyle w:val="Heading2SS"/>
      </w:pPr>
      <w:r w:rsidRPr="004A5575">
        <w:t>SECTION 703</w:t>
      </w:r>
      <w:r w:rsidR="004A5575">
        <w:tab/>
      </w:r>
      <w:r w:rsidRPr="004A5575">
        <w:t>-</w:t>
      </w:r>
      <w:r w:rsidR="004A5575">
        <w:tab/>
      </w:r>
      <w:r w:rsidR="007432BC">
        <w:t xml:space="preserve">GENERAL </w:t>
      </w:r>
      <w:r w:rsidRPr="004A5575">
        <w:t xml:space="preserve">CONCRETE </w:t>
      </w:r>
      <w:r w:rsidR="007432BC">
        <w:t>PAV</w:t>
      </w:r>
      <w:r w:rsidRPr="004A5575">
        <w:t>ING</w:t>
      </w:r>
      <w:r w:rsidRPr="00132124">
        <w:fldChar w:fldCharType="begin"/>
      </w:r>
      <w:r w:rsidRPr="00132124">
        <w:instrText>tc \l1 "SECTION</w:instrText>
      </w:r>
      <w:r w:rsidR="004A5575" w:rsidRPr="00132124">
        <w:instrText xml:space="preserve"> </w:instrText>
      </w:r>
      <w:r w:rsidRPr="00132124">
        <w:instrText>703</w:instrText>
      </w:r>
      <w:r w:rsidR="004A5575" w:rsidRPr="00132124">
        <w:instrText xml:space="preserve">  </w:instrText>
      </w:r>
      <w:r w:rsidRPr="00132124">
        <w:instrText>-</w:instrText>
      </w:r>
      <w:r w:rsidR="004A5575" w:rsidRPr="00132124">
        <w:instrText xml:space="preserve">  </w:instrText>
      </w:r>
      <w:r w:rsidR="00177FC4">
        <w:instrText>GENERAL</w:instrText>
      </w:r>
      <w:r w:rsidRPr="00132124">
        <w:instrText xml:space="preserve"> CONCRETE </w:instrText>
      </w:r>
      <w:r w:rsidR="00177FC4">
        <w:instrText>PAVI</w:instrText>
      </w:r>
      <w:r w:rsidRPr="00132124">
        <w:instrText>NG</w:instrText>
      </w:r>
      <w:r w:rsidRPr="00132124">
        <w:fldChar w:fldCharType="end"/>
      </w:r>
    </w:p>
    <w:p w14:paraId="3F3DA936" w14:textId="77777777" w:rsidR="00263569" w:rsidRDefault="00263569" w:rsidP="00490379">
      <w:pPr>
        <w:spacing w:line="120" w:lineRule="exact"/>
      </w:pPr>
    </w:p>
    <w:p w14:paraId="3B9143E0" w14:textId="77777777" w:rsidR="007905B3" w:rsidRDefault="007905B3" w:rsidP="00263569">
      <w:r>
        <w:t xml:space="preserve">##This section cross-references Sections </w:t>
      </w:r>
      <w:r w:rsidR="003105E1">
        <w:t xml:space="preserve">175, </w:t>
      </w:r>
      <w:r w:rsidR="003C64C1">
        <w:t xml:space="preserve">304, </w:t>
      </w:r>
      <w:r>
        <w:t>610, 687</w:t>
      </w:r>
      <w:r w:rsidR="00ED330B">
        <w:t>,</w:t>
      </w:r>
      <w:r>
        <w:t xml:space="preserve"> </w:t>
      </w:r>
      <w:r w:rsidR="004402F4">
        <w:t xml:space="preserve">714, </w:t>
      </w:r>
      <w:r>
        <w:t>812</w:t>
      </w:r>
      <w:r w:rsidR="00ED330B">
        <w:t xml:space="preserve"> and 820</w:t>
      </w:r>
      <w:r>
        <w:t>.</w:t>
      </w:r>
    </w:p>
    <w:p w14:paraId="4EE5B83F" w14:textId="77777777" w:rsidR="007905B3" w:rsidRDefault="007905B3" w:rsidP="00263569">
      <w:r>
        <w:t>If any of the above sections are relevant, they should be included in the specification.</w:t>
      </w:r>
    </w:p>
    <w:p w14:paraId="5DDA3ADA" w14:textId="77777777" w:rsidR="007905B3" w:rsidRDefault="007905B3" w:rsidP="00263569">
      <w:r>
        <w:t>If any of the above sections are not included in the specification, all references to those sections should be struck out, ensuring that the remaining text is still coherent:</w:t>
      </w:r>
    </w:p>
    <w:p w14:paraId="1810A19A" w14:textId="77777777" w:rsidR="00463AD0" w:rsidRDefault="00463AD0" w:rsidP="00490379">
      <w:pPr>
        <w:spacing w:line="120" w:lineRule="exact"/>
      </w:pPr>
    </w:p>
    <w:p w14:paraId="511453B5" w14:textId="77777777" w:rsidR="00463AD0" w:rsidRDefault="00463AD0" w:rsidP="009434BD">
      <w:pPr>
        <w:pStyle w:val="Heading3SS"/>
      </w:pPr>
      <w:r>
        <w:t>70</w:t>
      </w:r>
      <w:bookmarkStart w:id="0" w:name="np703"/>
      <w:bookmarkEnd w:id="0"/>
      <w:r>
        <w:t>3.01</w:t>
      </w:r>
      <w:r>
        <w:tab/>
      </w:r>
      <w:r w:rsidR="00DE50A8">
        <w:t>GENERAL</w:t>
      </w:r>
    </w:p>
    <w:p w14:paraId="13DC1A87" w14:textId="77777777" w:rsidR="003C64C1" w:rsidRDefault="00463AD0" w:rsidP="00263569">
      <w:pPr>
        <w:spacing w:before="160"/>
      </w:pPr>
      <w:r w:rsidRPr="00177FC4">
        <w:t xml:space="preserve">This section </w:t>
      </w:r>
      <w:r w:rsidR="00D55F75" w:rsidRPr="00177FC4">
        <w:t>specifies</w:t>
      </w:r>
      <w:r w:rsidRPr="00177FC4">
        <w:t xml:space="preserve"> the requirements for the </w:t>
      </w:r>
      <w:r w:rsidR="00D55F75" w:rsidRPr="00177FC4">
        <w:t xml:space="preserve">supply of materials and </w:t>
      </w:r>
      <w:r w:rsidRPr="00177FC4">
        <w:t xml:space="preserve">construction of </w:t>
      </w:r>
      <w:r w:rsidR="003642A0">
        <w:t>p</w:t>
      </w:r>
      <w:r w:rsidR="0087773B">
        <w:t xml:space="preserve">ortland cement-based and geopolymer binder-based </w:t>
      </w:r>
      <w:r w:rsidR="00D55F75" w:rsidRPr="00177FC4">
        <w:t>concrete paving for edgings, footpaths</w:t>
      </w:r>
      <w:r w:rsidR="003C64C1">
        <w:t>,</w:t>
      </w:r>
      <w:r w:rsidR="00D55F75" w:rsidRPr="00177FC4">
        <w:t xml:space="preserve"> other </w:t>
      </w:r>
      <w:r w:rsidR="003C64C1">
        <w:t>surfacing,</w:t>
      </w:r>
      <w:r w:rsidR="00D55F75" w:rsidRPr="00177FC4">
        <w:t xml:space="preserve"> and </w:t>
      </w:r>
      <w:r w:rsidR="003C64C1">
        <w:t>shared use paths,</w:t>
      </w:r>
      <w:r w:rsidR="00D55F75" w:rsidRPr="00177FC4">
        <w:t xml:space="preserve"> </w:t>
      </w:r>
      <w:r w:rsidRPr="00177FC4">
        <w:t>together with the necessary excavation and backfilling.</w:t>
      </w:r>
      <w:r w:rsidR="003934C2">
        <w:t xml:space="preserve">  </w:t>
      </w:r>
      <w:r w:rsidR="003934C2" w:rsidRPr="003934C2">
        <w:t>This section also specifies the requirements for concrete which contains fine glass aggregate.</w:t>
      </w:r>
    </w:p>
    <w:p w14:paraId="7DF2635D" w14:textId="77777777" w:rsidR="00463AD0" w:rsidRDefault="0087773B" w:rsidP="003702CA">
      <w:pPr>
        <w:spacing w:before="160"/>
      </w:pPr>
      <w:r>
        <w:t>In the context of general concrete paving, portland cement concrete and geopolymer binder concrete are equivalent products.</w:t>
      </w:r>
    </w:p>
    <w:p w14:paraId="56DADB13" w14:textId="77777777" w:rsidR="002871A7" w:rsidRDefault="002871A7" w:rsidP="003702CA">
      <w:pPr>
        <w:spacing w:before="160"/>
      </w:pPr>
      <w:r>
        <w:t xml:space="preserve">Concrete for edgings, footpaths, and other </w:t>
      </w:r>
      <w:proofErr w:type="spellStart"/>
      <w:r>
        <w:t>surfacings</w:t>
      </w:r>
      <w:proofErr w:type="spellEnd"/>
      <w:r>
        <w:t xml:space="preserve"> shall be normal class to AS 1379 as specified or equivalent geopolymer concrete as defined in this section.</w:t>
      </w:r>
    </w:p>
    <w:p w14:paraId="25133E26" w14:textId="77777777" w:rsidR="002871A7" w:rsidRPr="00177FC4" w:rsidRDefault="002871A7" w:rsidP="003702CA">
      <w:pPr>
        <w:spacing w:before="160"/>
      </w:pPr>
      <w:r>
        <w:t>Concrete for shared use paths shall be concrete grade VR330/32 in accordance with Section 610 or equivalent geopolymer concrete.</w:t>
      </w:r>
    </w:p>
    <w:p w14:paraId="6E43EDE7" w14:textId="77777777" w:rsidR="00D55F75" w:rsidRPr="00177FC4" w:rsidRDefault="00D55F75" w:rsidP="003702CA">
      <w:pPr>
        <w:spacing w:before="160"/>
      </w:pPr>
      <w:r w:rsidRPr="00177FC4">
        <w:t>Requirements for structural concrete for bridgeworks and other major concrete components and structures are specified in Section</w:t>
      </w:r>
      <w:r w:rsidR="00177FC4">
        <w:t> </w:t>
      </w:r>
      <w:r w:rsidRPr="00177FC4">
        <w:t>610.</w:t>
      </w:r>
    </w:p>
    <w:p w14:paraId="3F0A964D" w14:textId="77777777" w:rsidR="00463AD0" w:rsidRDefault="00463AD0" w:rsidP="003702CA">
      <w:pPr>
        <w:spacing w:line="180" w:lineRule="exact"/>
      </w:pPr>
    </w:p>
    <w:p w14:paraId="1434EAA8" w14:textId="77777777" w:rsidR="00463AD0" w:rsidRDefault="00463AD0" w:rsidP="003702CA">
      <w:pPr>
        <w:spacing w:line="180" w:lineRule="exact"/>
      </w:pPr>
    </w:p>
    <w:p w14:paraId="4D1AEAF9" w14:textId="77777777" w:rsidR="00463AD0" w:rsidRDefault="00463AD0" w:rsidP="009434BD">
      <w:pPr>
        <w:pStyle w:val="Heading3SS"/>
      </w:pPr>
      <w:r>
        <w:t>703.02</w:t>
      </w:r>
      <w:r>
        <w:tab/>
        <w:t>S</w:t>
      </w:r>
      <w:r w:rsidR="006C43A5">
        <w:t>TANDARDS</w:t>
      </w:r>
    </w:p>
    <w:p w14:paraId="1CB53849" w14:textId="77777777" w:rsidR="006C43A5" w:rsidRDefault="006C43A5" w:rsidP="003702CA">
      <w:pPr>
        <w:spacing w:before="160"/>
      </w:pPr>
      <w:r>
        <w:t>Australian Standards are referenced in an abbreviated form (e.g. AS 1379).</w:t>
      </w:r>
    </w:p>
    <w:p w14:paraId="6F3D1C96" w14:textId="77777777" w:rsidR="002871A7" w:rsidRDefault="002871A7" w:rsidP="003702CA">
      <w:pPr>
        <w:spacing w:line="180" w:lineRule="exact"/>
      </w:pPr>
    </w:p>
    <w:p w14:paraId="167E9F0E" w14:textId="77777777" w:rsidR="002871A7" w:rsidRDefault="002871A7" w:rsidP="002871A7">
      <w:pPr>
        <w:pStyle w:val="Heading5SS"/>
      </w:pPr>
      <w:r>
        <w:t>(a)</w:t>
      </w:r>
      <w:r>
        <w:tab/>
        <w:t>Australian Standards</w:t>
      </w:r>
    </w:p>
    <w:p w14:paraId="12A8999B" w14:textId="77777777" w:rsidR="006C43A5" w:rsidRDefault="006C43A5" w:rsidP="00822293">
      <w:pPr>
        <w:tabs>
          <w:tab w:val="left" w:pos="1985"/>
        </w:tabs>
        <w:spacing w:before="160"/>
        <w:ind w:left="1985" w:hanging="1531"/>
      </w:pPr>
      <w:r>
        <w:t>AS 1012</w:t>
      </w:r>
      <w:r w:rsidR="000D686F">
        <w:t>.3.1</w:t>
      </w:r>
      <w:r>
        <w:tab/>
        <w:t xml:space="preserve">Methods of </w:t>
      </w:r>
      <w:r w:rsidR="00123B35">
        <w:t>t</w:t>
      </w:r>
      <w:r>
        <w:t xml:space="preserve">esting </w:t>
      </w:r>
      <w:r w:rsidR="00123B35">
        <w:t>c</w:t>
      </w:r>
      <w:r w:rsidR="000D686F">
        <w:t xml:space="preserve">oncrete, </w:t>
      </w:r>
      <w:r>
        <w:t>Method</w:t>
      </w:r>
      <w:r w:rsidR="000D686F">
        <w:t xml:space="preserve"> 3.1: Determination of properties related to the consistency of concrete—Slump test</w:t>
      </w:r>
    </w:p>
    <w:p w14:paraId="691987A7" w14:textId="77777777" w:rsidR="006C43A5" w:rsidRDefault="000D686F" w:rsidP="00BD13FF">
      <w:pPr>
        <w:tabs>
          <w:tab w:val="left" w:pos="1985"/>
        </w:tabs>
        <w:spacing w:before="40"/>
        <w:ind w:left="1985" w:hanging="1531"/>
      </w:pPr>
      <w:r>
        <w:t>AS 1379</w:t>
      </w:r>
      <w:r>
        <w:tab/>
        <w:t>S</w:t>
      </w:r>
      <w:r w:rsidR="006C43A5">
        <w:t xml:space="preserve">pecification and </w:t>
      </w:r>
      <w:r w:rsidR="00123B35">
        <w:t>s</w:t>
      </w:r>
      <w:r w:rsidR="006C43A5">
        <w:t xml:space="preserve">upply of </w:t>
      </w:r>
      <w:r w:rsidR="00123B35">
        <w:t>c</w:t>
      </w:r>
      <w:r w:rsidR="006C43A5">
        <w:t>oncrete</w:t>
      </w:r>
    </w:p>
    <w:p w14:paraId="1376024A" w14:textId="77777777" w:rsidR="006C43A5" w:rsidRDefault="006C43A5" w:rsidP="00822293">
      <w:pPr>
        <w:tabs>
          <w:tab w:val="left" w:pos="1985"/>
        </w:tabs>
        <w:spacing w:before="40"/>
        <w:ind w:left="1985" w:hanging="1531"/>
      </w:pPr>
      <w:r>
        <w:t>AS 1478</w:t>
      </w:r>
      <w:r w:rsidR="005209D6">
        <w:t>.1</w:t>
      </w:r>
      <w:r>
        <w:tab/>
        <w:t xml:space="preserve">Chemical </w:t>
      </w:r>
      <w:r w:rsidR="00123B35">
        <w:t>a</w:t>
      </w:r>
      <w:r>
        <w:t xml:space="preserve">dmixtures for </w:t>
      </w:r>
      <w:r w:rsidR="00123B35">
        <w:t>c</w:t>
      </w:r>
      <w:r>
        <w:t>oncrete</w:t>
      </w:r>
      <w:r w:rsidR="003D7430">
        <w:t>, mortar and grout – Part 1: Admixtures for concrete</w:t>
      </w:r>
    </w:p>
    <w:p w14:paraId="31428496" w14:textId="77777777" w:rsidR="00C834F4" w:rsidRDefault="00C834F4" w:rsidP="00822293">
      <w:pPr>
        <w:tabs>
          <w:tab w:val="left" w:pos="1985"/>
        </w:tabs>
        <w:spacing w:before="40"/>
        <w:ind w:left="1985" w:hanging="1531"/>
      </w:pPr>
      <w:r>
        <w:t>AS 2876</w:t>
      </w:r>
      <w:r>
        <w:tab/>
      </w:r>
      <w:r w:rsidRPr="0047004E">
        <w:t>Concrete kerbs and channels (gutters)</w:t>
      </w:r>
      <w:r>
        <w:t xml:space="preserve"> </w:t>
      </w:r>
      <w:r>
        <w:noBreakHyphen/>
        <w:t xml:space="preserve"> </w:t>
      </w:r>
      <w:r w:rsidRPr="0047004E">
        <w:t>Manually or machine placed</w:t>
      </w:r>
    </w:p>
    <w:p w14:paraId="5FE52EB4" w14:textId="77777777" w:rsidR="006C43A5" w:rsidRPr="009C7C4C" w:rsidRDefault="006C43A5" w:rsidP="00822293">
      <w:pPr>
        <w:tabs>
          <w:tab w:val="left" w:pos="1985"/>
        </w:tabs>
        <w:spacing w:before="40"/>
        <w:ind w:left="1985" w:hanging="1531"/>
      </w:pPr>
      <w:r w:rsidRPr="009C7C4C">
        <w:t>AS 3582.1</w:t>
      </w:r>
      <w:r w:rsidRPr="009C7C4C">
        <w:tab/>
      </w:r>
      <w:r w:rsidR="006339CE">
        <w:t xml:space="preserve">Supplementary cementitious materials for use with portland and blended cement – </w:t>
      </w:r>
      <w:r w:rsidRPr="009C7C4C">
        <w:t>Part</w:t>
      </w:r>
      <w:r w:rsidR="006339CE">
        <w:t> </w:t>
      </w:r>
      <w:r w:rsidRPr="009C7C4C">
        <w:t xml:space="preserve">1: Fly </w:t>
      </w:r>
      <w:r w:rsidR="00123B35">
        <w:t>a</w:t>
      </w:r>
      <w:r w:rsidRPr="009C7C4C">
        <w:t>sh</w:t>
      </w:r>
    </w:p>
    <w:p w14:paraId="763DA2C7" w14:textId="77777777" w:rsidR="006C43A5" w:rsidRPr="009C7C4C" w:rsidRDefault="006C43A5" w:rsidP="00822293">
      <w:pPr>
        <w:tabs>
          <w:tab w:val="left" w:pos="1985"/>
        </w:tabs>
        <w:spacing w:before="40"/>
        <w:ind w:left="1985" w:hanging="1531"/>
      </w:pPr>
      <w:r w:rsidRPr="009C7C4C">
        <w:t>AS 3582.2</w:t>
      </w:r>
      <w:r w:rsidRPr="009C7C4C">
        <w:tab/>
      </w:r>
      <w:r w:rsidR="006339CE">
        <w:t xml:space="preserve">Supplementary cementitious materials for use with portland and blended cement – </w:t>
      </w:r>
      <w:r w:rsidRPr="009C7C4C">
        <w:t>Part</w:t>
      </w:r>
      <w:r w:rsidR="006339CE">
        <w:t> </w:t>
      </w:r>
      <w:r w:rsidRPr="009C7C4C">
        <w:t xml:space="preserve">2: Slag </w:t>
      </w:r>
      <w:r w:rsidRPr="009C7C4C">
        <w:noBreakHyphen/>
        <w:t xml:space="preserve"> Ground </w:t>
      </w:r>
      <w:r w:rsidR="00123B35">
        <w:t>g</w:t>
      </w:r>
      <w:r w:rsidRPr="009C7C4C">
        <w:t xml:space="preserve">ranulated </w:t>
      </w:r>
      <w:r w:rsidR="00123B35">
        <w:t>i</w:t>
      </w:r>
      <w:r w:rsidRPr="009C7C4C">
        <w:t xml:space="preserve">ron </w:t>
      </w:r>
      <w:r w:rsidR="00123B35">
        <w:t>b</w:t>
      </w:r>
      <w:r w:rsidRPr="009C7C4C">
        <w:t xml:space="preserve">last </w:t>
      </w:r>
      <w:r w:rsidR="00123B35">
        <w:t>f</w:t>
      </w:r>
      <w:r w:rsidRPr="009C7C4C">
        <w:t>urnace</w:t>
      </w:r>
    </w:p>
    <w:p w14:paraId="359AA202" w14:textId="77777777" w:rsidR="006C43A5" w:rsidRDefault="006C43A5" w:rsidP="00822293">
      <w:pPr>
        <w:tabs>
          <w:tab w:val="left" w:pos="1985"/>
        </w:tabs>
        <w:spacing w:before="40"/>
        <w:ind w:left="1985" w:hanging="1531"/>
      </w:pPr>
      <w:r w:rsidRPr="009C7C4C">
        <w:t>AS 3582.3</w:t>
      </w:r>
      <w:r w:rsidRPr="009C7C4C">
        <w:tab/>
      </w:r>
      <w:r w:rsidR="006339CE">
        <w:t xml:space="preserve">Supplementary cementitious materials for use with portland and blended cement – </w:t>
      </w:r>
      <w:r w:rsidRPr="009C7C4C">
        <w:t>Part</w:t>
      </w:r>
      <w:r w:rsidR="006339CE">
        <w:t> </w:t>
      </w:r>
      <w:r w:rsidRPr="009C7C4C">
        <w:t xml:space="preserve">3: Amorphous </w:t>
      </w:r>
      <w:r w:rsidR="00123B35">
        <w:t>s</w:t>
      </w:r>
      <w:r w:rsidRPr="009C7C4C">
        <w:t>ilica</w:t>
      </w:r>
    </w:p>
    <w:p w14:paraId="0845E7FE" w14:textId="77777777" w:rsidR="006C43A5" w:rsidRDefault="006C43A5" w:rsidP="00822293">
      <w:pPr>
        <w:tabs>
          <w:tab w:val="left" w:pos="1985"/>
        </w:tabs>
        <w:spacing w:before="40"/>
        <w:ind w:left="1985" w:hanging="1531"/>
      </w:pPr>
      <w:r>
        <w:t>AS 3610</w:t>
      </w:r>
      <w:r>
        <w:tab/>
        <w:t xml:space="preserve">Formwork for </w:t>
      </w:r>
      <w:r w:rsidR="00123B35">
        <w:t>c</w:t>
      </w:r>
      <w:r>
        <w:t>oncrete</w:t>
      </w:r>
    </w:p>
    <w:p w14:paraId="7CE1B6C3" w14:textId="77777777" w:rsidR="006C43A5" w:rsidRDefault="006C43A5" w:rsidP="00822293">
      <w:pPr>
        <w:tabs>
          <w:tab w:val="left" w:pos="1985"/>
        </w:tabs>
        <w:spacing w:before="40"/>
        <w:ind w:left="1985" w:hanging="1531"/>
      </w:pPr>
      <w:r>
        <w:t>AS 3799</w:t>
      </w:r>
      <w:r>
        <w:tab/>
        <w:t xml:space="preserve">Liquid </w:t>
      </w:r>
      <w:r w:rsidR="00123B35">
        <w:t>m</w:t>
      </w:r>
      <w:r>
        <w:t>embrane</w:t>
      </w:r>
      <w:r>
        <w:noBreakHyphen/>
      </w:r>
      <w:r w:rsidR="00340567">
        <w:t>f</w:t>
      </w:r>
      <w:r>
        <w:t xml:space="preserve">orming </w:t>
      </w:r>
      <w:r w:rsidR="00123B35">
        <w:t>c</w:t>
      </w:r>
      <w:r>
        <w:t xml:space="preserve">uring </w:t>
      </w:r>
      <w:r w:rsidR="00123B35">
        <w:t>c</w:t>
      </w:r>
      <w:r>
        <w:t xml:space="preserve">ompounds for </w:t>
      </w:r>
      <w:r w:rsidR="00123B35">
        <w:t>c</w:t>
      </w:r>
      <w:r>
        <w:t>oncrete</w:t>
      </w:r>
    </w:p>
    <w:p w14:paraId="7A2D5F95" w14:textId="77777777" w:rsidR="006C43A5" w:rsidRDefault="006C43A5" w:rsidP="00822293">
      <w:pPr>
        <w:tabs>
          <w:tab w:val="left" w:pos="1985"/>
        </w:tabs>
        <w:spacing w:before="40"/>
        <w:ind w:left="1985" w:hanging="1531"/>
      </w:pPr>
      <w:r>
        <w:t>AS 3972</w:t>
      </w:r>
      <w:r>
        <w:tab/>
      </w:r>
      <w:r w:rsidR="001A28E6">
        <w:t>General purpose</w:t>
      </w:r>
      <w:r>
        <w:t xml:space="preserve"> and </w:t>
      </w:r>
      <w:r w:rsidR="00123B35">
        <w:t>b</w:t>
      </w:r>
      <w:r>
        <w:t xml:space="preserve">lended </w:t>
      </w:r>
      <w:r w:rsidR="00123B35">
        <w:t>c</w:t>
      </w:r>
      <w:r>
        <w:t>ements</w:t>
      </w:r>
    </w:p>
    <w:p w14:paraId="39B8C400" w14:textId="77777777" w:rsidR="006C43A5" w:rsidRDefault="006C43A5" w:rsidP="00822293">
      <w:pPr>
        <w:tabs>
          <w:tab w:val="left" w:pos="1985"/>
        </w:tabs>
        <w:spacing w:before="40"/>
        <w:ind w:left="1985" w:hanging="1531"/>
      </w:pPr>
      <w:r>
        <w:t>AS/NZS 4671</w:t>
      </w:r>
      <w:r>
        <w:tab/>
        <w:t xml:space="preserve">Steel </w:t>
      </w:r>
      <w:r w:rsidR="00123B35">
        <w:t>re</w:t>
      </w:r>
      <w:r>
        <w:t xml:space="preserve">inforcing </w:t>
      </w:r>
      <w:r w:rsidR="00123B35">
        <w:t>m</w:t>
      </w:r>
      <w:r>
        <w:t>aterials</w:t>
      </w:r>
    </w:p>
    <w:p w14:paraId="00440AFF" w14:textId="77777777" w:rsidR="006C43A5" w:rsidRDefault="006C43A5" w:rsidP="00822293">
      <w:pPr>
        <w:tabs>
          <w:tab w:val="left" w:pos="1985"/>
        </w:tabs>
        <w:spacing w:before="40"/>
        <w:ind w:left="1985" w:hanging="1531"/>
      </w:pPr>
      <w:r>
        <w:t>AS/NZS 4680</w:t>
      </w:r>
      <w:r>
        <w:tab/>
        <w:t>Hot</w:t>
      </w:r>
      <w:r w:rsidR="00123B35">
        <w:t>-dip</w:t>
      </w:r>
      <w:r>
        <w:t xml:space="preserve"> </w:t>
      </w:r>
      <w:r w:rsidR="00F14491">
        <w:t>galvaniz</w:t>
      </w:r>
      <w:r>
        <w:t>ed (</w:t>
      </w:r>
      <w:r w:rsidR="00123B35">
        <w:t>z</w:t>
      </w:r>
      <w:r>
        <w:t xml:space="preserve">inc) </w:t>
      </w:r>
      <w:r w:rsidR="00123B35">
        <w:t>c</w:t>
      </w:r>
      <w:r>
        <w:t xml:space="preserve">oatings on </w:t>
      </w:r>
      <w:r w:rsidR="00123B35">
        <w:t>f</w:t>
      </w:r>
      <w:r>
        <w:t xml:space="preserve">abricated </w:t>
      </w:r>
      <w:r w:rsidR="00123B35">
        <w:t>f</w:t>
      </w:r>
      <w:r>
        <w:t xml:space="preserve">errous </w:t>
      </w:r>
      <w:r w:rsidR="00123B35">
        <w:t>a</w:t>
      </w:r>
      <w:r>
        <w:t>rticles</w:t>
      </w:r>
    </w:p>
    <w:p w14:paraId="4D6687B1" w14:textId="77777777" w:rsidR="00340567" w:rsidRDefault="00340567" w:rsidP="003702CA">
      <w:pPr>
        <w:spacing w:line="180" w:lineRule="exact"/>
      </w:pPr>
    </w:p>
    <w:p w14:paraId="71706DD6" w14:textId="77777777" w:rsidR="00822293" w:rsidRPr="00242689" w:rsidRDefault="00822293" w:rsidP="00822293">
      <w:pPr>
        <w:pStyle w:val="Heading5SS"/>
      </w:pPr>
      <w:r>
        <w:t>(b)</w:t>
      </w:r>
      <w:r>
        <w:tab/>
        <w:t>Other Standards and R</w:t>
      </w:r>
      <w:r w:rsidRPr="00242689">
        <w:t xml:space="preserve">eferenced </w:t>
      </w:r>
      <w:r>
        <w:t>S</w:t>
      </w:r>
      <w:r w:rsidRPr="00242689">
        <w:t>pecifications</w:t>
      </w:r>
    </w:p>
    <w:p w14:paraId="01329F7C" w14:textId="77777777" w:rsidR="00401EBA" w:rsidRPr="00401EBA" w:rsidRDefault="00401EBA" w:rsidP="00401EBA">
      <w:pPr>
        <w:tabs>
          <w:tab w:val="left" w:pos="1985"/>
        </w:tabs>
        <w:spacing w:before="160"/>
        <w:ind w:left="1985" w:hanging="1531"/>
      </w:pPr>
      <w:r w:rsidRPr="00401EBA">
        <w:t>ISO 3310</w:t>
      </w:r>
      <w:r w:rsidRPr="00401EBA">
        <w:tab/>
        <w:t>Test sieves – Technical requirements and testing</w:t>
      </w:r>
    </w:p>
    <w:p w14:paraId="0E1D0B87" w14:textId="77777777" w:rsidR="00822293" w:rsidRDefault="00822293" w:rsidP="00796C01">
      <w:pPr>
        <w:tabs>
          <w:tab w:val="left" w:pos="1985"/>
        </w:tabs>
        <w:spacing w:before="40"/>
        <w:ind w:left="1985" w:hanging="1531"/>
      </w:pPr>
      <w:r w:rsidRPr="00BF04EB">
        <w:t>ASTM C1116</w:t>
      </w:r>
      <w:r w:rsidRPr="00BF04EB">
        <w:tab/>
      </w:r>
      <w:r w:rsidRPr="00242689">
        <w:t xml:space="preserve">Standard Specification for </w:t>
      </w:r>
      <w:proofErr w:type="spellStart"/>
      <w:r w:rsidRPr="00242689">
        <w:t>Fiber</w:t>
      </w:r>
      <w:proofErr w:type="spellEnd"/>
      <w:r>
        <w:t>-</w:t>
      </w:r>
      <w:r w:rsidRPr="00242689">
        <w:t>Reinforced Concrete</w:t>
      </w:r>
    </w:p>
    <w:p w14:paraId="0B4FE55B" w14:textId="77777777" w:rsidR="00822293" w:rsidRPr="005D1ED8" w:rsidRDefault="00822293" w:rsidP="00822293">
      <w:pPr>
        <w:tabs>
          <w:tab w:val="left" w:pos="1985"/>
        </w:tabs>
        <w:spacing w:before="40"/>
        <w:ind w:left="1985" w:hanging="1531"/>
      </w:pPr>
      <w:r w:rsidRPr="00242689">
        <w:t>ASTM C1609</w:t>
      </w:r>
      <w:r>
        <w:tab/>
      </w:r>
      <w:r w:rsidRPr="00242689">
        <w:t xml:space="preserve">Standard Test Method for Flexural Performance of </w:t>
      </w:r>
      <w:proofErr w:type="spellStart"/>
      <w:r w:rsidRPr="00242689">
        <w:t>Fiber</w:t>
      </w:r>
      <w:proofErr w:type="spellEnd"/>
      <w:r w:rsidRPr="00242689">
        <w:t xml:space="preserve">-Reinforced Concrete (Using Beam </w:t>
      </w:r>
      <w:proofErr w:type="gramStart"/>
      <w:r>
        <w:t>W</w:t>
      </w:r>
      <w:r w:rsidRPr="00242689">
        <w:t>ith</w:t>
      </w:r>
      <w:proofErr w:type="gramEnd"/>
      <w:r w:rsidRPr="00242689">
        <w:t xml:space="preserve"> Third-Point Loading)</w:t>
      </w:r>
    </w:p>
    <w:p w14:paraId="131E9297" w14:textId="77777777" w:rsidR="00822293" w:rsidRPr="00242689" w:rsidRDefault="00822293" w:rsidP="00822293">
      <w:pPr>
        <w:tabs>
          <w:tab w:val="left" w:pos="1985"/>
        </w:tabs>
        <w:spacing w:before="40"/>
        <w:ind w:left="1985" w:hanging="1531"/>
      </w:pPr>
      <w:r w:rsidRPr="00242689">
        <w:t>ASTM C1399</w:t>
      </w:r>
      <w:r w:rsidRPr="00242689">
        <w:tab/>
      </w:r>
      <w:r>
        <w:t xml:space="preserve">Standard </w:t>
      </w:r>
      <w:r w:rsidRPr="00242689">
        <w:t xml:space="preserve">Test </w:t>
      </w:r>
      <w:r>
        <w:t>M</w:t>
      </w:r>
      <w:r w:rsidRPr="00242689">
        <w:t xml:space="preserve">ethod for </w:t>
      </w:r>
      <w:r>
        <w:t>O</w:t>
      </w:r>
      <w:r w:rsidRPr="00242689">
        <w:t xml:space="preserve">btaining </w:t>
      </w:r>
      <w:r>
        <w:t>Average R</w:t>
      </w:r>
      <w:r w:rsidRPr="00242689">
        <w:t>esidual</w:t>
      </w:r>
      <w:r>
        <w:t>-S</w:t>
      </w:r>
      <w:r w:rsidRPr="00242689">
        <w:t xml:space="preserve">trength of </w:t>
      </w:r>
      <w:proofErr w:type="spellStart"/>
      <w:r>
        <w:t>F</w:t>
      </w:r>
      <w:r w:rsidRPr="00242689">
        <w:t>ib</w:t>
      </w:r>
      <w:r>
        <w:t>e</w:t>
      </w:r>
      <w:r w:rsidRPr="00242689">
        <w:t>r</w:t>
      </w:r>
      <w:proofErr w:type="spellEnd"/>
      <w:r>
        <w:t>-Reinforced C</w:t>
      </w:r>
      <w:r w:rsidRPr="00242689">
        <w:t>oncrete</w:t>
      </w:r>
    </w:p>
    <w:p w14:paraId="16EA615E" w14:textId="77777777" w:rsidR="00822293" w:rsidRPr="00145460" w:rsidRDefault="00822293" w:rsidP="00822293">
      <w:pPr>
        <w:tabs>
          <w:tab w:val="left" w:pos="1985"/>
        </w:tabs>
        <w:spacing w:before="40"/>
        <w:ind w:left="1985" w:hanging="1531"/>
      </w:pPr>
      <w:r w:rsidRPr="00145460">
        <w:t>ASTM D</w:t>
      </w:r>
      <w:r>
        <w:t>792</w:t>
      </w:r>
      <w:r>
        <w:tab/>
      </w:r>
      <w:r w:rsidRPr="00145460">
        <w:t>Standard Test Methods for Density and Specific Gravity (Relative Density) of Plastics by Displacement</w:t>
      </w:r>
    </w:p>
    <w:p w14:paraId="38A61F50" w14:textId="77777777" w:rsidR="00822293" w:rsidRDefault="00822293" w:rsidP="00822293">
      <w:pPr>
        <w:tabs>
          <w:tab w:val="left" w:pos="1985"/>
        </w:tabs>
        <w:spacing w:before="40"/>
        <w:ind w:left="1985" w:hanging="1531"/>
      </w:pPr>
      <w:r w:rsidRPr="002D44B5">
        <w:t>ASTM D3822</w:t>
      </w:r>
      <w:r>
        <w:tab/>
      </w:r>
      <w:r w:rsidRPr="002D44B5">
        <w:t xml:space="preserve">Standard Test Method for Tensile Properties of Single Textile </w:t>
      </w:r>
      <w:proofErr w:type="spellStart"/>
      <w:r w:rsidRPr="002D44B5">
        <w:t>Fibers</w:t>
      </w:r>
      <w:proofErr w:type="spellEnd"/>
    </w:p>
    <w:p w14:paraId="580C1F2F" w14:textId="77777777" w:rsidR="00994119" w:rsidRDefault="00994119" w:rsidP="00994119">
      <w:pPr>
        <w:tabs>
          <w:tab w:val="left" w:pos="1985"/>
        </w:tabs>
        <w:spacing w:before="40"/>
        <w:ind w:left="1985" w:hanging="1531"/>
      </w:pPr>
      <w:r w:rsidRPr="002D44B5">
        <w:t xml:space="preserve">ASTM </w:t>
      </w:r>
      <w:r>
        <w:t>A820</w:t>
      </w:r>
      <w:r>
        <w:tab/>
      </w:r>
      <w:r w:rsidRPr="002D44B5">
        <w:t xml:space="preserve">Standard </w:t>
      </w:r>
      <w:r>
        <w:t>S</w:t>
      </w:r>
      <w:r w:rsidRPr="00BF04EB">
        <w:t xml:space="preserve">pecification for </w:t>
      </w:r>
      <w:r>
        <w:t>St</w:t>
      </w:r>
      <w:r w:rsidRPr="00BF04EB">
        <w:t xml:space="preserve">eel </w:t>
      </w:r>
      <w:r>
        <w:t>F</w:t>
      </w:r>
      <w:r w:rsidRPr="00BF04EB">
        <w:t xml:space="preserve">ibres for </w:t>
      </w:r>
      <w:r>
        <w:t>F</w:t>
      </w:r>
      <w:r w:rsidRPr="00BF04EB">
        <w:t>ibre</w:t>
      </w:r>
      <w:r>
        <w:t>-R</w:t>
      </w:r>
      <w:r w:rsidRPr="00BF04EB">
        <w:t xml:space="preserve">einforced </w:t>
      </w:r>
      <w:r>
        <w:t>Co</w:t>
      </w:r>
      <w:r w:rsidRPr="00BF04EB">
        <w:t>ncrete</w:t>
      </w:r>
    </w:p>
    <w:p w14:paraId="64152B6F" w14:textId="77777777" w:rsidR="0042121B" w:rsidRDefault="0076360D" w:rsidP="0004566A">
      <w:pPr>
        <w:spacing w:line="80" w:lineRule="exact"/>
      </w:pPr>
      <w:r>
        <w:rPr>
          <w:noProof/>
        </w:rPr>
        <w:pict w14:anchorId="1F17C155">
          <v:shapetype id="_x0000_t202" coordsize="21600,21600" o:spt="202" path="m,l,21600r21600,l21600,xe">
            <v:stroke joinstyle="miter"/>
            <v:path gradientshapeok="t" o:connecttype="rect"/>
          </v:shapetype>
          <v:shape id="_x0000_s1096" type="#_x0000_t202" style="position:absolute;margin-left:0;margin-top:779.65pt;width:481.9pt;height:36.85pt;z-index:-251652608;mso-wrap-distance-top:5.65pt;mso-position-horizontal:center;mso-position-horizontal-relative:page;mso-position-vertical-relative:page" stroked="f">
            <v:textbox style="mso-next-textbox:#_x0000_s1096" inset="0,,0">
              <w:txbxContent>
                <w:p w14:paraId="20D042D4" w14:textId="77777777" w:rsidR="00CD1AED" w:rsidRDefault="00CD1AED" w:rsidP="00CD1AED">
                  <w:pPr>
                    <w:pBdr>
                      <w:top w:val="single" w:sz="6" w:space="1" w:color="000000"/>
                    </w:pBdr>
                    <w:spacing w:line="60" w:lineRule="exact"/>
                    <w:jc w:val="right"/>
                    <w:rPr>
                      <w:b/>
                    </w:rPr>
                  </w:pPr>
                </w:p>
                <w:p w14:paraId="70A070EA" w14:textId="6A56B45B" w:rsidR="00CD1AED" w:rsidRDefault="00CD1AED" w:rsidP="00CD1AED">
                  <w:pPr>
                    <w:pBdr>
                      <w:top w:val="single" w:sz="6" w:space="1" w:color="000000"/>
                    </w:pBdr>
                    <w:jc w:val="right"/>
                  </w:pPr>
                  <w:r>
                    <w:rPr>
                      <w:b/>
                    </w:rPr>
                    <w:t>©</w:t>
                  </w:r>
                  <w:r>
                    <w:t xml:space="preserve"> </w:t>
                  </w:r>
                  <w:r w:rsidR="0076360D">
                    <w:t>Department of Transport</w:t>
                  </w:r>
                  <w:r>
                    <w:t xml:space="preserve">  </w:t>
                  </w:r>
                  <w:r w:rsidR="00696F95">
                    <w:t>April 2019</w:t>
                  </w:r>
                </w:p>
                <w:p w14:paraId="5618C029" w14:textId="77777777" w:rsidR="00CD1AED" w:rsidRDefault="00CD1AED" w:rsidP="00CD1AED">
                  <w:pPr>
                    <w:jc w:val="right"/>
                  </w:pPr>
                  <w:r>
                    <w:t>Section 703 (Page 1 of 13)</w:t>
                  </w:r>
                </w:p>
                <w:p w14:paraId="0E90C82E" w14:textId="77777777" w:rsidR="00CD1AED" w:rsidRDefault="00CD1AED" w:rsidP="00CD1AED">
                  <w:pPr>
                    <w:jc w:val="right"/>
                  </w:pPr>
                </w:p>
              </w:txbxContent>
            </v:textbox>
            <w10:wrap anchorx="page" anchory="page"/>
            <w10:anchorlock/>
          </v:shape>
        </w:pict>
      </w:r>
      <w:r w:rsidR="00994119">
        <w:br w:type="page"/>
      </w:r>
    </w:p>
    <w:p w14:paraId="1B30279B" w14:textId="77777777" w:rsidR="0042121B" w:rsidRPr="00242689" w:rsidRDefault="0042121B" w:rsidP="0042121B">
      <w:pPr>
        <w:pStyle w:val="Heading5SS"/>
      </w:pPr>
      <w:r>
        <w:t>(c)</w:t>
      </w:r>
      <w:r>
        <w:tab/>
      </w:r>
      <w:r w:rsidRPr="00D727DE">
        <w:t>VicRoads Test Methods</w:t>
      </w:r>
    </w:p>
    <w:p w14:paraId="216C1677" w14:textId="77777777" w:rsidR="0042121B" w:rsidRPr="00401EBA" w:rsidRDefault="0042121B" w:rsidP="0042121B">
      <w:pPr>
        <w:tabs>
          <w:tab w:val="left" w:pos="1985"/>
        </w:tabs>
        <w:spacing w:before="160"/>
        <w:ind w:left="1985" w:hanging="1531"/>
      </w:pPr>
      <w:r w:rsidRPr="00401EBA">
        <w:t>ISO 3310</w:t>
      </w:r>
      <w:r w:rsidRPr="00401EBA">
        <w:tab/>
      </w:r>
      <w:r w:rsidR="00BF1E13" w:rsidRPr="00D727DE">
        <w:rPr>
          <w:snapToGrid w:val="0"/>
          <w:lang w:val="en-US"/>
        </w:rPr>
        <w:t xml:space="preserve">RC 377.01  </w:t>
      </w:r>
      <w:r w:rsidR="00BF1E13" w:rsidRPr="00D727DE">
        <w:rPr>
          <w:rFonts w:cs="Arial"/>
          <w:bCs/>
          <w:snapToGrid w:val="0"/>
          <w:lang w:val="en-US"/>
        </w:rPr>
        <w:t xml:space="preserve">Determination of the </w:t>
      </w:r>
      <w:proofErr w:type="spellStart"/>
      <w:r w:rsidR="00BF1E13" w:rsidRPr="00D727DE">
        <w:rPr>
          <w:rFonts w:cs="Arial"/>
          <w:bCs/>
          <w:snapToGrid w:val="0"/>
          <w:lang w:val="en-US"/>
        </w:rPr>
        <w:t>Fibre</w:t>
      </w:r>
      <w:proofErr w:type="spellEnd"/>
      <w:r w:rsidR="00BF1E13" w:rsidRPr="00D727DE">
        <w:rPr>
          <w:rFonts w:cs="Arial"/>
          <w:bCs/>
          <w:snapToGrid w:val="0"/>
          <w:lang w:val="en-US"/>
        </w:rPr>
        <w:t xml:space="preserve"> Content of Fresh Concrete (Wash-out M</w:t>
      </w:r>
      <w:r w:rsidR="00BF1E13">
        <w:rPr>
          <w:rFonts w:cs="Arial"/>
          <w:bCs/>
          <w:snapToGrid w:val="0"/>
          <w:lang w:val="en-US"/>
        </w:rPr>
        <w:t>ethod)</w:t>
      </w:r>
    </w:p>
    <w:p w14:paraId="4AA68CB3" w14:textId="77777777" w:rsidR="00F90AF5" w:rsidRDefault="00F90AF5" w:rsidP="00F90AF5">
      <w:pPr>
        <w:spacing w:before="200"/>
        <w:jc w:val="both"/>
      </w:pPr>
      <w:r>
        <w:t xml:space="preserve">Section 175 details </w:t>
      </w:r>
      <w:r w:rsidRPr="00D94D2B">
        <w:t>the</w:t>
      </w:r>
      <w:r>
        <w:t xml:space="preserve"> </w:t>
      </w:r>
      <w:r w:rsidRPr="00A202E7">
        <w:t>relevant</w:t>
      </w:r>
      <w:r>
        <w:t xml:space="preserve"> reference</w:t>
      </w:r>
      <w:r w:rsidRPr="00A202E7">
        <w:t>s</w:t>
      </w:r>
      <w:r>
        <w:t xml:space="preserve"> to these documents.</w:t>
      </w:r>
    </w:p>
    <w:p w14:paraId="72709514" w14:textId="77777777" w:rsidR="0004566A" w:rsidRDefault="0004566A" w:rsidP="0004566A"/>
    <w:p w14:paraId="6414093D" w14:textId="77777777" w:rsidR="0004566A" w:rsidRDefault="0004566A" w:rsidP="0004566A"/>
    <w:p w14:paraId="6FB3556E" w14:textId="77777777" w:rsidR="00463AD0" w:rsidRDefault="00463AD0" w:rsidP="009434BD">
      <w:pPr>
        <w:pStyle w:val="Heading3SS"/>
      </w:pPr>
      <w:r>
        <w:t>703.03</w:t>
      </w:r>
      <w:r>
        <w:tab/>
      </w:r>
      <w:r w:rsidR="00C551F1">
        <w:t>DEFINITIONS</w:t>
      </w:r>
    </w:p>
    <w:p w14:paraId="4DE148DB" w14:textId="77777777" w:rsidR="0087773B" w:rsidRDefault="0087773B" w:rsidP="000D70CC">
      <w:pPr>
        <w:spacing w:before="200"/>
      </w:pPr>
      <w:r>
        <w:t>For the purpose of this section, the following definitions apply:</w:t>
      </w:r>
    </w:p>
    <w:p w14:paraId="56B4E8FA" w14:textId="77777777" w:rsidR="00E2104A" w:rsidRPr="00E2104A" w:rsidRDefault="00E2104A" w:rsidP="00037604">
      <w:pPr>
        <w:spacing w:before="140"/>
      </w:pPr>
      <w:r>
        <w:rPr>
          <w:b/>
        </w:rPr>
        <w:t>Alkaline Component</w:t>
      </w:r>
      <w:r w:rsidRPr="00060223">
        <w:rPr>
          <w:b/>
        </w:rPr>
        <w:t>:</w:t>
      </w:r>
      <w:r w:rsidRPr="00E2104A">
        <w:t xml:space="preserve">  Combinations of alkali and alkali earth containing salts, minerals and glasses.</w:t>
      </w:r>
    </w:p>
    <w:p w14:paraId="755A9C7A" w14:textId="77777777" w:rsidR="0087773B" w:rsidRPr="009C7C4C" w:rsidRDefault="0087773B" w:rsidP="00037604">
      <w:pPr>
        <w:spacing w:before="140"/>
      </w:pPr>
      <w:r w:rsidRPr="00C551F1">
        <w:rPr>
          <w:b/>
        </w:rPr>
        <w:t>Cement:</w:t>
      </w:r>
      <w:r w:rsidRPr="009C7C4C">
        <w:t xml:space="preserve">  Material complying with the requirements of AS 3972.</w:t>
      </w:r>
    </w:p>
    <w:p w14:paraId="3031F679" w14:textId="77777777" w:rsidR="0087773B" w:rsidRDefault="0087773B" w:rsidP="00037604">
      <w:pPr>
        <w:spacing w:before="140"/>
      </w:pPr>
      <w:r w:rsidRPr="00C551F1">
        <w:rPr>
          <w:b/>
        </w:rPr>
        <w:t>Cementitious Material:</w:t>
      </w:r>
      <w:r>
        <w:t xml:space="preserve">  Portland cement or a mixture of </w:t>
      </w:r>
      <w:r w:rsidR="003642A0">
        <w:t>p</w:t>
      </w:r>
      <w:r>
        <w:t>ortland cement with one or more of Fly Ash, Ground Granulated Blast Furnace Slag (GGBF Slag), or Amorphous Silica complying with the requirements of AS 3582.1, AS 3582.2 and AS 3582.3 respectively.</w:t>
      </w:r>
    </w:p>
    <w:p w14:paraId="07C94711" w14:textId="77777777" w:rsidR="00C551F1" w:rsidRDefault="00C551F1" w:rsidP="00037604">
      <w:pPr>
        <w:spacing w:before="140"/>
      </w:pPr>
      <w:r w:rsidRPr="00C551F1">
        <w:rPr>
          <w:b/>
        </w:rPr>
        <w:t>Edgings:</w:t>
      </w:r>
      <w:r w:rsidRPr="0070507D">
        <w:t xml:space="preserve">  </w:t>
      </w:r>
      <w:r>
        <w:t xml:space="preserve">Kerbs, channels, mowing and other edge strips including </w:t>
      </w:r>
      <w:r w:rsidR="0087773B">
        <w:t xml:space="preserve">those </w:t>
      </w:r>
      <w:r>
        <w:t>behind kerbs and channels</w:t>
      </w:r>
      <w:r w:rsidRPr="0070507D">
        <w:t>.</w:t>
      </w:r>
    </w:p>
    <w:p w14:paraId="4FB8191D" w14:textId="77777777" w:rsidR="00796C01" w:rsidRPr="000B4025" w:rsidRDefault="00796C01" w:rsidP="00037604">
      <w:pPr>
        <w:spacing w:before="140"/>
        <w:rPr>
          <w:b/>
        </w:rPr>
      </w:pPr>
      <w:r w:rsidRPr="000B4025">
        <w:rPr>
          <w:b/>
        </w:rPr>
        <w:t xml:space="preserve">Fine Glass Aggregate: </w:t>
      </w:r>
      <w:r>
        <w:rPr>
          <w:b/>
        </w:rPr>
        <w:t xml:space="preserve"> </w:t>
      </w:r>
      <w:r>
        <w:t>Recycled glass cullet crushed to a cubic shape and passing the 4.75 mm aperture sieve, as designated in the ISO 3310 series.</w:t>
      </w:r>
    </w:p>
    <w:p w14:paraId="64A84161" w14:textId="77777777" w:rsidR="001616E9" w:rsidRDefault="001616E9" w:rsidP="00037604">
      <w:pPr>
        <w:spacing w:before="140"/>
      </w:pPr>
      <w:r w:rsidRPr="00DE2CD7">
        <w:rPr>
          <w:b/>
        </w:rPr>
        <w:t xml:space="preserve">Geopolymer </w:t>
      </w:r>
      <w:r>
        <w:rPr>
          <w:b/>
        </w:rPr>
        <w:t>Binder:</w:t>
      </w:r>
      <w:r w:rsidRPr="00464529">
        <w:t xml:space="preserve">  </w:t>
      </w:r>
      <w:r>
        <w:t>Binder containing</w:t>
      </w:r>
      <w:r w:rsidRPr="002459F8">
        <w:t xml:space="preserve"> </w:t>
      </w:r>
      <w:r>
        <w:t>greater than 80% Fly Ash, Ground Granulated Blast Furnace Slag (GGBF Slag) or Amorphous Silica complying with the requirements of AS 3582.1, AS 3582.2 and AS 3582.3 respectively, metakaolin and up to 20% alkaline components</w:t>
      </w:r>
      <w:r w:rsidRPr="002459F8">
        <w:t>.</w:t>
      </w:r>
    </w:p>
    <w:p w14:paraId="25E109E5" w14:textId="77777777" w:rsidR="003105E1" w:rsidRPr="00C8209B" w:rsidRDefault="003105E1" w:rsidP="00037604">
      <w:pPr>
        <w:spacing w:before="140"/>
      </w:pPr>
      <w:r w:rsidRPr="00C8209B">
        <w:rPr>
          <w:b/>
        </w:rPr>
        <w:t>Geopolymer Concrete:</w:t>
      </w:r>
      <w:r w:rsidRPr="00C8209B">
        <w:t xml:space="preserve">  Concrete which comprises geopolymer binder, aggregates, water and admixtures.</w:t>
      </w:r>
    </w:p>
    <w:p w14:paraId="45455FFF" w14:textId="77777777" w:rsidR="00EF3C02" w:rsidRDefault="00EF3C02" w:rsidP="00037604">
      <w:pPr>
        <w:spacing w:before="140"/>
      </w:pPr>
      <w:r w:rsidRPr="000B4025">
        <w:rPr>
          <w:b/>
        </w:rPr>
        <w:t>Glass Aggregate Concrete:</w:t>
      </w:r>
      <w:r w:rsidRPr="00D30980">
        <w:t xml:space="preserve"> </w:t>
      </w:r>
      <w:r>
        <w:t xml:space="preserve"> </w:t>
      </w:r>
      <w:r w:rsidRPr="000B4025">
        <w:t>Concrete which contains fine glass aggregate</w:t>
      </w:r>
      <w:r>
        <w:t xml:space="preserve"> as </w:t>
      </w:r>
      <w:r w:rsidRPr="00D30980">
        <w:t>a proportion of</w:t>
      </w:r>
      <w:r>
        <w:t xml:space="preserve"> the total fine aggregate content.</w:t>
      </w:r>
    </w:p>
    <w:p w14:paraId="11809042" w14:textId="77777777" w:rsidR="00EF3C02" w:rsidRPr="000B4025" w:rsidRDefault="00EF3C02" w:rsidP="00037604">
      <w:pPr>
        <w:spacing w:before="140"/>
        <w:rPr>
          <w:b/>
        </w:rPr>
      </w:pPr>
      <w:r w:rsidRPr="009C1299">
        <w:rPr>
          <w:b/>
        </w:rPr>
        <w:t>Glass Cullet:</w:t>
      </w:r>
      <w:r w:rsidRPr="009C1299">
        <w:t xml:space="preserve"> </w:t>
      </w:r>
      <w:r>
        <w:t xml:space="preserve"> </w:t>
      </w:r>
      <w:r w:rsidRPr="00226871">
        <w:rPr>
          <w:rFonts w:cs="Arial"/>
        </w:rPr>
        <w:t>Glass which has been recovered, sorted and crushed</w:t>
      </w:r>
      <w:r w:rsidRPr="009C1299">
        <w:t xml:space="preserve"> from postconsumer waste, which shall be primarily container </w:t>
      </w:r>
      <w:proofErr w:type="gramStart"/>
      <w:r w:rsidRPr="009C1299">
        <w:t>glass</w:t>
      </w:r>
      <w:proofErr w:type="gramEnd"/>
      <w:r w:rsidRPr="009C1299">
        <w:t xml:space="preserve"> and </w:t>
      </w:r>
      <w:r>
        <w:t xml:space="preserve">which </w:t>
      </w:r>
      <w:r w:rsidRPr="009C1299">
        <w:t>shall not include glass from ceramics, cathode ray tubes, fluorescent light fittings and laboratory glassware</w:t>
      </w:r>
      <w:r>
        <w:t>.</w:t>
      </w:r>
    </w:p>
    <w:p w14:paraId="0C2AE68F" w14:textId="77777777" w:rsidR="0087773B" w:rsidRDefault="0087773B" w:rsidP="00037604">
      <w:pPr>
        <w:spacing w:before="140"/>
      </w:pPr>
      <w:r>
        <w:rPr>
          <w:b/>
        </w:rPr>
        <w:t>Loca</w:t>
      </w:r>
      <w:r w:rsidRPr="00C551F1">
        <w:rPr>
          <w:b/>
        </w:rPr>
        <w:t>l</w:t>
      </w:r>
      <w:r>
        <w:rPr>
          <w:b/>
        </w:rPr>
        <w:t xml:space="preserve"> Stree</w:t>
      </w:r>
      <w:r w:rsidRPr="00C551F1">
        <w:rPr>
          <w:b/>
        </w:rPr>
        <w:t>t</w:t>
      </w:r>
      <w:r>
        <w:rPr>
          <w:b/>
        </w:rPr>
        <w:t>s</w:t>
      </w:r>
      <w:r w:rsidRPr="00C551F1">
        <w:rPr>
          <w:b/>
        </w:rPr>
        <w:t>:</w:t>
      </w:r>
      <w:r>
        <w:t xml:space="preserve">  Collector roads and all other local roads and streets.</w:t>
      </w:r>
    </w:p>
    <w:p w14:paraId="64DBA05D" w14:textId="77777777" w:rsidR="003A7F72" w:rsidRDefault="003A7F72" w:rsidP="00037604">
      <w:pPr>
        <w:spacing w:before="140"/>
        <w:rPr>
          <w:color w:val="000000"/>
          <w:lang w:eastAsia="en-AU"/>
        </w:rPr>
      </w:pPr>
      <w:r w:rsidRPr="00BD38B0">
        <w:rPr>
          <w:b/>
          <w:color w:val="000000"/>
          <w:lang w:eastAsia="en-AU"/>
        </w:rPr>
        <w:t xml:space="preserve">Macro </w:t>
      </w:r>
      <w:r>
        <w:rPr>
          <w:b/>
          <w:color w:val="000000"/>
          <w:lang w:eastAsia="en-AU"/>
        </w:rPr>
        <w:t>S</w:t>
      </w:r>
      <w:r w:rsidRPr="00BD38B0">
        <w:rPr>
          <w:b/>
          <w:color w:val="000000"/>
          <w:lang w:eastAsia="en-AU"/>
        </w:rPr>
        <w:t xml:space="preserve">ynthetic </w:t>
      </w:r>
      <w:r>
        <w:rPr>
          <w:b/>
          <w:color w:val="000000"/>
          <w:lang w:eastAsia="en-AU"/>
        </w:rPr>
        <w:t>F</w:t>
      </w:r>
      <w:r w:rsidRPr="00BD38B0">
        <w:rPr>
          <w:b/>
          <w:color w:val="000000"/>
          <w:lang w:eastAsia="en-AU"/>
        </w:rPr>
        <w:t>ibres:</w:t>
      </w:r>
      <w:r w:rsidRPr="009658E6">
        <w:rPr>
          <w:color w:val="000000"/>
          <w:lang w:eastAsia="en-AU"/>
        </w:rPr>
        <w:t xml:space="preserve"> </w:t>
      </w:r>
      <w:r>
        <w:rPr>
          <w:color w:val="000000"/>
          <w:lang w:eastAsia="en-AU"/>
        </w:rPr>
        <w:t xml:space="preserve"> Fibres </w:t>
      </w:r>
      <w:r w:rsidRPr="009658E6">
        <w:rPr>
          <w:color w:val="000000"/>
          <w:lang w:eastAsia="en-AU"/>
        </w:rPr>
        <w:t xml:space="preserve">used to provide the concrete with significant post-cracking capacity and </w:t>
      </w:r>
      <w:r>
        <w:rPr>
          <w:color w:val="000000"/>
          <w:lang w:eastAsia="en-AU"/>
        </w:rPr>
        <w:t xml:space="preserve">which, subject to satisfactory test results, </w:t>
      </w:r>
      <w:r w:rsidRPr="00BE6C28">
        <w:rPr>
          <w:rFonts w:cs="Courier"/>
          <w:color w:val="000000"/>
        </w:rPr>
        <w:t xml:space="preserve">provide the </w:t>
      </w:r>
      <w:r>
        <w:rPr>
          <w:rFonts w:cs="Courier"/>
          <w:color w:val="000000"/>
        </w:rPr>
        <w:t xml:space="preserve">same </w:t>
      </w:r>
      <w:r w:rsidRPr="00BE6C28">
        <w:rPr>
          <w:rFonts w:cs="Courier"/>
          <w:color w:val="000000"/>
        </w:rPr>
        <w:t xml:space="preserve">performance </w:t>
      </w:r>
      <w:r>
        <w:rPr>
          <w:rFonts w:cs="Courier"/>
          <w:color w:val="000000"/>
        </w:rPr>
        <w:t>as</w:t>
      </w:r>
      <w:r w:rsidRPr="00BE6C28">
        <w:rPr>
          <w:rFonts w:cs="Courier"/>
          <w:color w:val="000000"/>
        </w:rPr>
        <w:t xml:space="preserve"> </w:t>
      </w:r>
      <w:r>
        <w:rPr>
          <w:rFonts w:cs="Courier"/>
          <w:color w:val="000000"/>
        </w:rPr>
        <w:t xml:space="preserve">steel </w:t>
      </w:r>
      <w:r w:rsidRPr="00BE6C28">
        <w:rPr>
          <w:rFonts w:cs="Courier"/>
          <w:color w:val="000000"/>
        </w:rPr>
        <w:t xml:space="preserve">reinforcement </w:t>
      </w:r>
      <w:r>
        <w:rPr>
          <w:rFonts w:cs="Courier"/>
          <w:color w:val="000000"/>
        </w:rPr>
        <w:t>in</w:t>
      </w:r>
      <w:r>
        <w:rPr>
          <w:color w:val="000000"/>
          <w:lang w:eastAsia="en-AU"/>
        </w:rPr>
        <w:t xml:space="preserve"> ground supported concrete paving and shared use paths.</w:t>
      </w:r>
    </w:p>
    <w:p w14:paraId="58A3F443" w14:textId="77777777" w:rsidR="003A7F72" w:rsidRPr="00FE2BAD" w:rsidRDefault="003A7F72" w:rsidP="00037604">
      <w:pPr>
        <w:spacing w:before="140"/>
      </w:pPr>
      <w:r w:rsidRPr="00BD38B0">
        <w:rPr>
          <w:rFonts w:cs="Courier"/>
          <w:b/>
          <w:color w:val="000000"/>
        </w:rPr>
        <w:t xml:space="preserve">Micro </w:t>
      </w:r>
      <w:r>
        <w:rPr>
          <w:rFonts w:cs="Courier"/>
          <w:b/>
          <w:color w:val="000000"/>
        </w:rPr>
        <w:t>S</w:t>
      </w:r>
      <w:r w:rsidRPr="00FE2BAD">
        <w:rPr>
          <w:rFonts w:cs="Courier"/>
          <w:b/>
          <w:color w:val="000000"/>
        </w:rPr>
        <w:t xml:space="preserve">ynthetic </w:t>
      </w:r>
      <w:r>
        <w:rPr>
          <w:rFonts w:cs="Courier"/>
          <w:b/>
          <w:color w:val="000000"/>
        </w:rPr>
        <w:t>F</w:t>
      </w:r>
      <w:r w:rsidRPr="00FE2BAD">
        <w:rPr>
          <w:rFonts w:cs="Courier"/>
          <w:b/>
          <w:color w:val="000000"/>
        </w:rPr>
        <w:t>ibres:</w:t>
      </w:r>
      <w:r w:rsidRPr="00FE2BAD">
        <w:rPr>
          <w:rFonts w:cs="Courier"/>
          <w:color w:val="000000"/>
        </w:rPr>
        <w:t xml:space="preserve"> </w:t>
      </w:r>
      <w:r>
        <w:rPr>
          <w:rFonts w:cs="Courier"/>
          <w:color w:val="000000"/>
        </w:rPr>
        <w:t xml:space="preserve"> </w:t>
      </w:r>
      <w:r w:rsidRPr="00FE2BAD">
        <w:rPr>
          <w:rFonts w:cs="Courier"/>
          <w:color w:val="000000"/>
        </w:rPr>
        <w:t>Fibres that create a support network within the concrete which increases its tensile strain capacity for control of plastic shrinkage cracking</w:t>
      </w:r>
      <w:r>
        <w:rPr>
          <w:rFonts w:cs="Courier"/>
          <w:color w:val="000000"/>
        </w:rPr>
        <w:t>, but</w:t>
      </w:r>
      <w:r w:rsidRPr="00FE2BAD">
        <w:t xml:space="preserve"> do not offer concrete post-cracking bearing capacity.</w:t>
      </w:r>
    </w:p>
    <w:p w14:paraId="24DE9E6F" w14:textId="77777777" w:rsidR="0087773B" w:rsidRPr="006C70FD" w:rsidRDefault="0087773B" w:rsidP="00037604">
      <w:pPr>
        <w:spacing w:before="140"/>
        <w:rPr>
          <w:highlight w:val="lightGray"/>
        </w:rPr>
      </w:pPr>
      <w:smartTag w:uri="urn:schemas-microsoft-com:office:smarttags" w:element="place">
        <w:smartTag w:uri="urn:schemas-microsoft-com:office:smarttags" w:element="City">
          <w:r w:rsidRPr="00C551F1">
            <w:rPr>
              <w:b/>
            </w:rPr>
            <w:t>Portland</w:t>
          </w:r>
        </w:smartTag>
      </w:smartTag>
      <w:r w:rsidRPr="00C551F1">
        <w:rPr>
          <w:b/>
        </w:rPr>
        <w:t xml:space="preserve"> </w:t>
      </w:r>
      <w:r>
        <w:rPr>
          <w:b/>
        </w:rPr>
        <w:t>C</w:t>
      </w:r>
      <w:r w:rsidRPr="00C551F1">
        <w:rPr>
          <w:b/>
        </w:rPr>
        <w:t>ement:</w:t>
      </w:r>
      <w:r w:rsidRPr="009C7C4C">
        <w:t xml:space="preserve">  General purpose </w:t>
      </w:r>
      <w:r w:rsidR="003642A0">
        <w:t>p</w:t>
      </w:r>
      <w:r w:rsidRPr="009C7C4C">
        <w:t>ortland cement Type GP complying with the requirements of AS 3972.</w:t>
      </w:r>
    </w:p>
    <w:p w14:paraId="0B70D7FA" w14:textId="77777777" w:rsidR="00376FFD" w:rsidRPr="00FE2BAD" w:rsidRDefault="00376FFD" w:rsidP="00037604">
      <w:pPr>
        <w:spacing w:before="140"/>
      </w:pPr>
      <w:r w:rsidRPr="00037A25">
        <w:rPr>
          <w:b/>
        </w:rPr>
        <w:t>Shared Use Path:</w:t>
      </w:r>
      <w:r>
        <w:t xml:space="preserve">  Path which is designated for shared use by pedestrians, cyclists and maintenance vehicles.</w:t>
      </w:r>
    </w:p>
    <w:p w14:paraId="031A4886" w14:textId="77777777" w:rsidR="00376FFD" w:rsidRPr="00FE2BAD" w:rsidRDefault="00376FFD" w:rsidP="00037604">
      <w:pPr>
        <w:spacing w:before="140"/>
        <w:rPr>
          <w:highlight w:val="lightGray"/>
        </w:rPr>
      </w:pPr>
      <w:r w:rsidRPr="00FE2BAD">
        <w:rPr>
          <w:b/>
          <w:bCs/>
        </w:rPr>
        <w:t xml:space="preserve">Steel </w:t>
      </w:r>
      <w:r>
        <w:rPr>
          <w:b/>
          <w:bCs/>
        </w:rPr>
        <w:t>F</w:t>
      </w:r>
      <w:r w:rsidRPr="00FE2BAD">
        <w:rPr>
          <w:b/>
          <w:bCs/>
        </w:rPr>
        <w:t>ibres</w:t>
      </w:r>
      <w:r>
        <w:rPr>
          <w:b/>
          <w:bCs/>
        </w:rPr>
        <w:t>:</w:t>
      </w:r>
      <w:r>
        <w:t xml:space="preserve"> </w:t>
      </w:r>
      <w:r w:rsidRPr="00376FFD">
        <w:t xml:space="preserve"> </w:t>
      </w:r>
      <w:r>
        <w:t>S</w:t>
      </w:r>
      <w:r w:rsidRPr="00FE2BAD">
        <w:t>traight or deformed pieces of cold-drawn steel wire, straight or deformed cut sheet fibres, melt extracted fibres, shaved cold drawn wire fibres and fibres milled from steel blocks, which are suitable for homogeneous mixing into concrete or mortar</w:t>
      </w:r>
      <w:r>
        <w:t xml:space="preserve"> to improve prescribed properties.</w:t>
      </w:r>
    </w:p>
    <w:p w14:paraId="225CE0B9" w14:textId="77777777" w:rsidR="00C551F1" w:rsidRDefault="00C551F1" w:rsidP="00037604">
      <w:pPr>
        <w:spacing w:before="140"/>
      </w:pPr>
      <w:proofErr w:type="spellStart"/>
      <w:r w:rsidRPr="00C551F1">
        <w:rPr>
          <w:b/>
        </w:rPr>
        <w:t>Surfacings</w:t>
      </w:r>
      <w:proofErr w:type="spellEnd"/>
      <w:r w:rsidRPr="00C551F1">
        <w:rPr>
          <w:b/>
        </w:rPr>
        <w:t>:</w:t>
      </w:r>
      <w:r>
        <w:t xml:space="preserve">  Traffic islands, median slabs, </w:t>
      </w:r>
      <w:r w:rsidR="00A55E4D">
        <w:t xml:space="preserve">grass mowing strips, </w:t>
      </w:r>
      <w:r>
        <w:t xml:space="preserve">bicycle paths, </w:t>
      </w:r>
      <w:r w:rsidR="0087773B">
        <w:t xml:space="preserve">footpaths, </w:t>
      </w:r>
      <w:r>
        <w:t>vehicle and pram crossings and other similar slabs or pathways on prepared bedding.</w:t>
      </w:r>
    </w:p>
    <w:p w14:paraId="6025DAD8" w14:textId="77777777" w:rsidR="00C551F1" w:rsidRDefault="0087773B" w:rsidP="00037604">
      <w:pPr>
        <w:spacing w:before="140"/>
      </w:pPr>
      <w:r>
        <w:rPr>
          <w:b/>
        </w:rPr>
        <w:t xml:space="preserve">Traffic </w:t>
      </w:r>
      <w:r w:rsidR="00C551F1" w:rsidRPr="00C551F1">
        <w:rPr>
          <w:b/>
        </w:rPr>
        <w:t>Ro</w:t>
      </w:r>
      <w:r>
        <w:rPr>
          <w:b/>
        </w:rPr>
        <w:t>utes</w:t>
      </w:r>
      <w:r w:rsidR="00C551F1" w:rsidRPr="00C551F1">
        <w:rPr>
          <w:b/>
        </w:rPr>
        <w:t>:</w:t>
      </w:r>
      <w:r w:rsidR="00C551F1">
        <w:t xml:space="preserve">  </w:t>
      </w:r>
      <w:r w:rsidR="00A55E4D">
        <w:t>Highways,</w:t>
      </w:r>
      <w:r w:rsidR="00C551F1">
        <w:t xml:space="preserve"> freeways</w:t>
      </w:r>
      <w:r>
        <w:t xml:space="preserve"> and arterial roads</w:t>
      </w:r>
      <w:r w:rsidR="00A55E4D">
        <w:t xml:space="preserve"> (M, A, B, C roads)</w:t>
      </w:r>
      <w:r w:rsidR="00C551F1">
        <w:t>.</w:t>
      </w:r>
    </w:p>
    <w:p w14:paraId="274985CF" w14:textId="77777777" w:rsidR="00554024" w:rsidRDefault="00554024" w:rsidP="00037604">
      <w:pPr>
        <w:spacing w:line="200" w:lineRule="exact"/>
      </w:pPr>
    </w:p>
    <w:p w14:paraId="4A9F1AE8" w14:textId="77777777" w:rsidR="00554024" w:rsidRDefault="00554024" w:rsidP="00037604">
      <w:pPr>
        <w:spacing w:line="200" w:lineRule="exact"/>
      </w:pPr>
    </w:p>
    <w:p w14:paraId="54D825C6" w14:textId="77777777" w:rsidR="009B1893" w:rsidRPr="009B1893" w:rsidRDefault="009B1893" w:rsidP="009B1893">
      <w:pPr>
        <w:pStyle w:val="Heading3SS"/>
      </w:pPr>
      <w:r w:rsidRPr="009B1893">
        <w:t>703.04</w:t>
      </w:r>
      <w:r w:rsidRPr="009B1893">
        <w:tab/>
        <w:t>KERB AND CHANNEL AND OTHER EDGINGS</w:t>
      </w:r>
    </w:p>
    <w:p w14:paraId="032E0190" w14:textId="77777777" w:rsidR="009B1893" w:rsidRDefault="009B1893" w:rsidP="00037604">
      <w:pPr>
        <w:spacing w:before="200"/>
        <w:jc w:val="both"/>
      </w:pPr>
      <w:r>
        <w:t>Kerb and channel and other edgings shall comply with the requirements of AS 2876.</w:t>
      </w:r>
    </w:p>
    <w:p w14:paraId="16FEA29E" w14:textId="77777777" w:rsidR="00C822D8" w:rsidRDefault="00C822D8" w:rsidP="00037604">
      <w:pPr>
        <w:spacing w:line="200" w:lineRule="exact"/>
      </w:pPr>
    </w:p>
    <w:p w14:paraId="41B14ECF" w14:textId="77777777" w:rsidR="00576988" w:rsidRDefault="0076360D" w:rsidP="0004566A">
      <w:pPr>
        <w:spacing w:line="80" w:lineRule="exact"/>
      </w:pPr>
      <w:r>
        <w:rPr>
          <w:noProof/>
          <w:lang w:eastAsia="en-AU"/>
        </w:rPr>
        <w:pict w14:anchorId="6D60AA33">
          <v:shape id="_x0000_s1073" type="#_x0000_t202" style="position:absolute;margin-left:0;margin-top:779.65pt;width:481.9pt;height:36.85pt;z-index:-251664896;mso-wrap-distance-top:5.65pt;mso-position-horizontal:center;mso-position-horizontal-relative:page;mso-position-vertical-relative:page" stroked="f">
            <v:textbox style="mso-next-textbox:#_x0000_s1073" inset="0,,0">
              <w:txbxContent>
                <w:p w14:paraId="633738B4" w14:textId="77777777" w:rsidR="00B929D7" w:rsidRDefault="00B929D7" w:rsidP="000C47C4">
                  <w:pPr>
                    <w:pBdr>
                      <w:top w:val="single" w:sz="6" w:space="1" w:color="000000"/>
                    </w:pBdr>
                    <w:spacing w:line="60" w:lineRule="exact"/>
                    <w:jc w:val="right"/>
                    <w:rPr>
                      <w:b/>
                    </w:rPr>
                  </w:pPr>
                </w:p>
                <w:p w14:paraId="58874ED2" w14:textId="797735C5" w:rsidR="00B929D7" w:rsidRDefault="00B929D7" w:rsidP="000C47C4">
                  <w:pPr>
                    <w:pBdr>
                      <w:top w:val="single" w:sz="6" w:space="1" w:color="000000"/>
                    </w:pBdr>
                    <w:jc w:val="right"/>
                  </w:pPr>
                  <w:r>
                    <w:rPr>
                      <w:b/>
                    </w:rPr>
                    <w:t>©</w:t>
                  </w:r>
                  <w:r>
                    <w:t xml:space="preserve"> </w:t>
                  </w:r>
                  <w:r w:rsidR="0076360D">
                    <w:t>Department of Transport</w:t>
                  </w:r>
                  <w:r>
                    <w:t xml:space="preserve">  </w:t>
                  </w:r>
                  <w:r w:rsidR="00696F95">
                    <w:t>April 2019</w:t>
                  </w:r>
                </w:p>
                <w:p w14:paraId="59E7AAAD" w14:textId="77777777" w:rsidR="00B929D7" w:rsidRDefault="00B929D7" w:rsidP="000C47C4">
                  <w:pPr>
                    <w:jc w:val="right"/>
                  </w:pPr>
                  <w:r>
                    <w:t>Section 703 (Page 2</w:t>
                  </w:r>
                  <w:r w:rsidR="0046673C">
                    <w:t xml:space="preserve"> of 13)</w:t>
                  </w:r>
                </w:p>
                <w:p w14:paraId="278B8744" w14:textId="77777777" w:rsidR="00B929D7" w:rsidRDefault="00B929D7" w:rsidP="000C47C4">
                  <w:pPr>
                    <w:jc w:val="right"/>
                  </w:pPr>
                </w:p>
              </w:txbxContent>
            </v:textbox>
            <w10:wrap anchorx="page" anchory="page"/>
            <w10:anchorlock/>
          </v:shape>
        </w:pict>
      </w:r>
      <w:r w:rsidR="000C47C4">
        <w:br w:type="page"/>
      </w:r>
    </w:p>
    <w:p w14:paraId="4A2929A6" w14:textId="77777777" w:rsidR="0004566A" w:rsidRDefault="0004566A" w:rsidP="0004566A">
      <w:pPr>
        <w:pStyle w:val="Heading3SS"/>
      </w:pPr>
      <w:r>
        <w:t>703.05</w:t>
      </w:r>
      <w:r>
        <w:tab/>
        <w:t>SUPPLY OF PREMIXED CONCRETE</w:t>
      </w:r>
    </w:p>
    <w:p w14:paraId="282FA5F7" w14:textId="77777777" w:rsidR="0004566A" w:rsidRDefault="0004566A" w:rsidP="003A7099">
      <w:pPr>
        <w:spacing w:line="140" w:lineRule="exact"/>
      </w:pPr>
    </w:p>
    <w:p w14:paraId="46FEB458" w14:textId="77777777" w:rsidR="0004566A" w:rsidRDefault="0004566A" w:rsidP="0004566A">
      <w:pPr>
        <w:pStyle w:val="Heading5SS"/>
      </w:pPr>
      <w:r>
        <w:t>(a)</w:t>
      </w:r>
      <w:r>
        <w:tab/>
        <w:t>Portland Cement-based Concrete</w:t>
      </w:r>
    </w:p>
    <w:p w14:paraId="345975FA" w14:textId="77777777" w:rsidR="0004566A" w:rsidRDefault="0004566A" w:rsidP="0004566A">
      <w:pPr>
        <w:tabs>
          <w:tab w:val="left" w:pos="454"/>
        </w:tabs>
        <w:spacing w:before="120"/>
        <w:ind w:left="454" w:hanging="454"/>
      </w:pPr>
      <w:r>
        <w:tab/>
        <w:t>Portland cement–based concrete shall be either N20, N25 or N32 standard strength grade, as specified for concrete paving complying with the requirements of AS 1379; or concrete grade VR330/32 for shared use paths.</w:t>
      </w:r>
    </w:p>
    <w:p w14:paraId="670FC1C6" w14:textId="77777777" w:rsidR="0004566A" w:rsidRDefault="0004566A" w:rsidP="003A7099">
      <w:pPr>
        <w:spacing w:line="140" w:lineRule="exact"/>
      </w:pPr>
    </w:p>
    <w:p w14:paraId="6289AD7B" w14:textId="77777777" w:rsidR="0046054A" w:rsidRDefault="0046054A" w:rsidP="0046054A">
      <w:pPr>
        <w:pStyle w:val="Heading5SS"/>
      </w:pPr>
      <w:r>
        <w:t>(b)</w:t>
      </w:r>
      <w:r>
        <w:tab/>
        <w:t>Kerb and Channel</w:t>
      </w:r>
    </w:p>
    <w:p w14:paraId="56D13EBE" w14:textId="77777777" w:rsidR="0046054A" w:rsidRDefault="0046054A" w:rsidP="0004566A">
      <w:pPr>
        <w:tabs>
          <w:tab w:val="left" w:pos="454"/>
        </w:tabs>
        <w:spacing w:before="120"/>
        <w:ind w:left="454" w:hanging="454"/>
      </w:pPr>
      <w:r>
        <w:tab/>
        <w:t>Concrete used in kerb extrusion machines will not be subject to compressive strength requirements but shall have a minimum cementitious material content in the finished concrete as follows:</w:t>
      </w:r>
    </w:p>
    <w:p w14:paraId="3460F0EA" w14:textId="77777777" w:rsidR="0046054A" w:rsidRDefault="0046054A" w:rsidP="00FB437A">
      <w:pPr>
        <w:tabs>
          <w:tab w:val="left" w:pos="454"/>
          <w:tab w:val="left" w:pos="709"/>
        </w:tabs>
        <w:spacing w:before="60"/>
        <w:ind w:left="709" w:hanging="709"/>
      </w:pPr>
      <w:r>
        <w:tab/>
      </w:r>
      <w:r w:rsidR="0014562C">
        <w:sym w:font="Wingdings 2" w:char="F097"/>
      </w:r>
      <w:r>
        <w:tab/>
      </w:r>
      <w:r w:rsidR="009D1477">
        <w:t>Traffic Routes – a minimum of, or equivalent to, 320 kg of cementitious material or geopolymer binder per cubic metre of concrete</w:t>
      </w:r>
    </w:p>
    <w:p w14:paraId="06071E72" w14:textId="77777777" w:rsidR="0046054A" w:rsidRPr="0070507D" w:rsidRDefault="00AE1983" w:rsidP="00FB437A">
      <w:pPr>
        <w:tabs>
          <w:tab w:val="left" w:pos="454"/>
          <w:tab w:val="left" w:pos="709"/>
        </w:tabs>
        <w:spacing w:before="60"/>
        <w:ind w:left="709" w:hanging="709"/>
      </w:pPr>
      <w:r>
        <w:tab/>
      </w:r>
      <w:r w:rsidR="0014562C">
        <w:sym w:font="Wingdings 2" w:char="F097"/>
      </w:r>
      <w:r>
        <w:tab/>
      </w:r>
      <w:r w:rsidR="009D1477">
        <w:t>Local Streets</w:t>
      </w:r>
      <w:r w:rsidR="0046054A">
        <w:t xml:space="preserve"> – </w:t>
      </w:r>
      <w:r w:rsidR="00A04C52">
        <w:t>a minimum of, or equivalent to, 280 kg of cementitious material or geopolymer binder per cubic metre of concrete</w:t>
      </w:r>
      <w:r w:rsidR="0046054A">
        <w:t>.</w:t>
      </w:r>
    </w:p>
    <w:p w14:paraId="5A27C24C" w14:textId="77777777" w:rsidR="00750832" w:rsidRDefault="00AE1983" w:rsidP="0004566A">
      <w:pPr>
        <w:tabs>
          <w:tab w:val="left" w:pos="454"/>
        </w:tabs>
        <w:spacing w:before="120"/>
        <w:ind w:left="454" w:hanging="454"/>
      </w:pPr>
      <w:r>
        <w:tab/>
      </w:r>
      <w:r w:rsidR="00750832">
        <w:t xml:space="preserve">Where kerb and channel </w:t>
      </w:r>
      <w:proofErr w:type="gramStart"/>
      <w:r w:rsidR="00750832">
        <w:t>is</w:t>
      </w:r>
      <w:proofErr w:type="gramEnd"/>
      <w:r w:rsidR="00750832">
        <w:t xml:space="preserve"> placed and compacted with internal vibration between previously placed formwork, concrete shall be:</w:t>
      </w:r>
    </w:p>
    <w:p w14:paraId="4255B101" w14:textId="77777777" w:rsidR="00750832" w:rsidRDefault="00AE1983" w:rsidP="00FB437A">
      <w:pPr>
        <w:tabs>
          <w:tab w:val="left" w:pos="454"/>
          <w:tab w:val="left" w:pos="709"/>
        </w:tabs>
        <w:spacing w:before="60"/>
        <w:ind w:left="709" w:hanging="709"/>
      </w:pPr>
      <w:r>
        <w:tab/>
      </w:r>
      <w:r w:rsidR="00621E59">
        <w:sym w:font="Wingdings 2" w:char="F097"/>
      </w:r>
      <w:r>
        <w:tab/>
      </w:r>
      <w:r w:rsidR="00621E59">
        <w:t xml:space="preserve">Traffic Routes – </w:t>
      </w:r>
      <w:proofErr w:type="spellStart"/>
      <w:r w:rsidR="00750832">
        <w:t>N32</w:t>
      </w:r>
      <w:proofErr w:type="spellEnd"/>
      <w:r w:rsidR="00750832">
        <w:t xml:space="preserve"> portland cement–based concrete or 32 MPa geopolymer concrete sta</w:t>
      </w:r>
      <w:r w:rsidR="003642A0">
        <w:t>ndard strength grade; and</w:t>
      </w:r>
    </w:p>
    <w:p w14:paraId="6C745392" w14:textId="77777777" w:rsidR="00750832" w:rsidRDefault="00621E59" w:rsidP="00FB437A">
      <w:pPr>
        <w:tabs>
          <w:tab w:val="left" w:pos="454"/>
          <w:tab w:val="left" w:pos="709"/>
        </w:tabs>
        <w:spacing w:before="60"/>
        <w:ind w:left="709" w:hanging="709"/>
      </w:pPr>
      <w:r>
        <w:tab/>
      </w:r>
      <w:r>
        <w:sym w:font="Wingdings 2" w:char="F097"/>
      </w:r>
      <w:r w:rsidR="00AE1983">
        <w:tab/>
      </w:r>
      <w:r w:rsidR="00750832">
        <w:t xml:space="preserve">Local Streets – </w:t>
      </w:r>
      <w:proofErr w:type="spellStart"/>
      <w:r w:rsidR="00750832">
        <w:t>N25</w:t>
      </w:r>
      <w:proofErr w:type="spellEnd"/>
      <w:r w:rsidR="00750832">
        <w:t xml:space="preserve"> portland cement–based concrete or 25 MPa geopolymer concrete standard strength grade as specified.</w:t>
      </w:r>
    </w:p>
    <w:p w14:paraId="45B6EA92" w14:textId="77777777" w:rsidR="00750832" w:rsidRDefault="00750832" w:rsidP="003A7099">
      <w:pPr>
        <w:spacing w:line="140" w:lineRule="exact"/>
      </w:pPr>
    </w:p>
    <w:p w14:paraId="1551B77C" w14:textId="77777777" w:rsidR="00750832" w:rsidRDefault="00750832" w:rsidP="00750832">
      <w:pPr>
        <w:pStyle w:val="Heading5SS"/>
      </w:pPr>
      <w:r>
        <w:t>(c)</w:t>
      </w:r>
      <w:r>
        <w:tab/>
        <w:t>Geopolymer Concrete</w:t>
      </w:r>
    </w:p>
    <w:p w14:paraId="7AF8DEB8" w14:textId="77777777" w:rsidR="00750832" w:rsidRPr="00AE1983" w:rsidRDefault="00AE1983" w:rsidP="00A259C1">
      <w:pPr>
        <w:tabs>
          <w:tab w:val="left" w:pos="454"/>
          <w:tab w:val="right" w:pos="851"/>
          <w:tab w:val="left" w:pos="993"/>
        </w:tabs>
        <w:spacing w:before="160"/>
        <w:ind w:left="992" w:hanging="992"/>
      </w:pPr>
      <w:r>
        <w:tab/>
      </w:r>
      <w:r>
        <w:tab/>
        <w:t>(</w:t>
      </w:r>
      <w:proofErr w:type="spellStart"/>
      <w:r>
        <w:t>i</w:t>
      </w:r>
      <w:proofErr w:type="spellEnd"/>
      <w:r>
        <w:t>)</w:t>
      </w:r>
      <w:r>
        <w:tab/>
      </w:r>
      <w:r w:rsidR="00750832" w:rsidRPr="00AE1983">
        <w:t>General</w:t>
      </w:r>
    </w:p>
    <w:p w14:paraId="38852E68" w14:textId="77777777" w:rsidR="006D0894" w:rsidRDefault="00AE1983" w:rsidP="00FC29CA">
      <w:pPr>
        <w:tabs>
          <w:tab w:val="left" w:pos="454"/>
          <w:tab w:val="right" w:pos="851"/>
          <w:tab w:val="left" w:pos="993"/>
        </w:tabs>
        <w:spacing w:before="100"/>
        <w:ind w:left="992" w:hanging="992"/>
        <w:rPr>
          <w:bCs/>
        </w:rPr>
      </w:pPr>
      <w:r>
        <w:rPr>
          <w:bCs/>
        </w:rPr>
        <w:tab/>
      </w:r>
      <w:r>
        <w:rPr>
          <w:bCs/>
        </w:rPr>
        <w:tab/>
      </w:r>
      <w:r>
        <w:rPr>
          <w:bCs/>
        </w:rPr>
        <w:tab/>
      </w:r>
      <w:r w:rsidR="00750832" w:rsidRPr="00AE1983">
        <w:rPr>
          <w:bCs/>
        </w:rPr>
        <w:t xml:space="preserve">Geopolymer concrete </w:t>
      </w:r>
      <w:r w:rsidR="006D0894">
        <w:rPr>
          <w:bCs/>
        </w:rPr>
        <w:t xml:space="preserve">for concrete paving </w:t>
      </w:r>
      <w:r w:rsidR="00750832" w:rsidRPr="00AE1983">
        <w:rPr>
          <w:bCs/>
        </w:rPr>
        <w:t xml:space="preserve">shall be manufactured to comply with the </w:t>
      </w:r>
      <w:r w:rsidR="00750832" w:rsidRPr="00AE1983">
        <w:t xml:space="preserve">minimum </w:t>
      </w:r>
      <w:proofErr w:type="gramStart"/>
      <w:r w:rsidR="00750832" w:rsidRPr="00AE1983">
        <w:t>28 day</w:t>
      </w:r>
      <w:proofErr w:type="gramEnd"/>
      <w:r w:rsidR="00750832" w:rsidRPr="00AE1983">
        <w:t xml:space="preserve"> compressive strength requirements for each strength grade </w:t>
      </w:r>
      <w:r w:rsidR="00750832" w:rsidRPr="00AE1983">
        <w:rPr>
          <w:bCs/>
        </w:rPr>
        <w:t>ranging</w:t>
      </w:r>
      <w:r>
        <w:rPr>
          <w:bCs/>
        </w:rPr>
        <w:t xml:space="preserve"> from 20 </w:t>
      </w:r>
      <w:r w:rsidR="00750832" w:rsidRPr="00AE1983">
        <w:rPr>
          <w:bCs/>
        </w:rPr>
        <w:t>MPa to 32</w:t>
      </w:r>
      <w:r>
        <w:rPr>
          <w:bCs/>
        </w:rPr>
        <w:t> </w:t>
      </w:r>
      <w:r w:rsidR="00750832" w:rsidRPr="00AE1983">
        <w:rPr>
          <w:bCs/>
        </w:rPr>
        <w:t>MPa</w:t>
      </w:r>
      <w:r w:rsidR="006D0894">
        <w:rPr>
          <w:bCs/>
        </w:rPr>
        <w:t>; or for shared use paths, geopolymer concrete equivalent to concrete grade VR330/32</w:t>
      </w:r>
      <w:r w:rsidR="00750832" w:rsidRPr="00AE1983">
        <w:rPr>
          <w:bCs/>
        </w:rPr>
        <w:t>.</w:t>
      </w:r>
    </w:p>
    <w:p w14:paraId="68522578" w14:textId="77777777" w:rsidR="00750832" w:rsidRPr="00AE1983" w:rsidRDefault="006D0894" w:rsidP="00FC29CA">
      <w:pPr>
        <w:tabs>
          <w:tab w:val="left" w:pos="454"/>
          <w:tab w:val="right" w:pos="851"/>
          <w:tab w:val="left" w:pos="993"/>
        </w:tabs>
        <w:spacing w:before="100"/>
        <w:ind w:left="992" w:hanging="992"/>
      </w:pPr>
      <w:r>
        <w:rPr>
          <w:bCs/>
        </w:rPr>
        <w:tab/>
      </w:r>
      <w:r>
        <w:rPr>
          <w:bCs/>
        </w:rPr>
        <w:tab/>
      </w:r>
      <w:r>
        <w:rPr>
          <w:bCs/>
        </w:rPr>
        <w:tab/>
      </w:r>
      <w:r w:rsidR="00750832" w:rsidRPr="00AE1983">
        <w:rPr>
          <w:bCs/>
        </w:rPr>
        <w:t>The mix design for each geopolymer concrete strength grade shall have a unique identification number.</w:t>
      </w:r>
    </w:p>
    <w:p w14:paraId="327456B2" w14:textId="77777777" w:rsidR="00750832" w:rsidRPr="00AE1983" w:rsidRDefault="00AE1983" w:rsidP="00FC29CA">
      <w:pPr>
        <w:tabs>
          <w:tab w:val="left" w:pos="454"/>
          <w:tab w:val="right" w:pos="851"/>
          <w:tab w:val="left" w:pos="993"/>
        </w:tabs>
        <w:spacing w:before="100"/>
        <w:ind w:left="992" w:hanging="992"/>
      </w:pPr>
      <w:r>
        <w:tab/>
      </w:r>
      <w:r>
        <w:tab/>
      </w:r>
      <w:r>
        <w:tab/>
      </w:r>
      <w:r w:rsidR="00750832" w:rsidRPr="00AE1983">
        <w:t>Geopolymer concrete shall not be mixed when the air temperature is lower than 5</w:t>
      </w:r>
      <w:r>
        <w:t>°</w:t>
      </w:r>
      <w:r w:rsidR="00750832" w:rsidRPr="00AE1983">
        <w:t>C or greater than</w:t>
      </w:r>
      <w:r w:rsidR="00782C62">
        <w:t> </w:t>
      </w:r>
      <w:r w:rsidR="00750832" w:rsidRPr="00AE1983">
        <w:t>35</w:t>
      </w:r>
      <w:r>
        <w:t>°</w:t>
      </w:r>
      <w:r w:rsidR="00750832" w:rsidRPr="00AE1983">
        <w:t>C.</w:t>
      </w:r>
    </w:p>
    <w:p w14:paraId="342EA5EF" w14:textId="77777777" w:rsidR="00750832" w:rsidRPr="00792A28" w:rsidRDefault="00792A28" w:rsidP="00FC29CA">
      <w:pPr>
        <w:tabs>
          <w:tab w:val="left" w:pos="454"/>
          <w:tab w:val="right" w:pos="851"/>
          <w:tab w:val="left" w:pos="993"/>
        </w:tabs>
        <w:spacing w:before="100"/>
        <w:ind w:left="992" w:hanging="992"/>
      </w:pPr>
      <w:r>
        <w:tab/>
      </w:r>
      <w:r>
        <w:tab/>
      </w:r>
      <w:r>
        <w:tab/>
      </w:r>
      <w:r w:rsidR="00750832" w:rsidRPr="00792A28">
        <w:t>Water may be added to the freshly mixed geopolymer concrete prior to commencement of discharge subject to the manufacturer’s approval and provided a means of accurately measuring the volume of water is available.</w:t>
      </w:r>
    </w:p>
    <w:p w14:paraId="7CA08F4C" w14:textId="77777777" w:rsidR="00750832" w:rsidRPr="00792A28" w:rsidRDefault="00792A28" w:rsidP="00FC29CA">
      <w:pPr>
        <w:tabs>
          <w:tab w:val="left" w:pos="454"/>
          <w:tab w:val="right" w:pos="851"/>
          <w:tab w:val="left" w:pos="993"/>
        </w:tabs>
        <w:spacing w:before="100"/>
        <w:ind w:left="992" w:hanging="992"/>
      </w:pPr>
      <w:r>
        <w:tab/>
      </w:r>
      <w:r>
        <w:tab/>
      </w:r>
      <w:r>
        <w:tab/>
      </w:r>
      <w:r w:rsidR="00750832" w:rsidRPr="00792A28">
        <w:t>No water shall be added after commencement of discharge of geopolymer concrete unless expressly approved by the manufacturer.</w:t>
      </w:r>
    </w:p>
    <w:p w14:paraId="36A64FC5" w14:textId="77777777" w:rsidR="00750832" w:rsidRPr="00792A28" w:rsidRDefault="00792A28" w:rsidP="00FC29CA">
      <w:pPr>
        <w:tabs>
          <w:tab w:val="left" w:pos="454"/>
          <w:tab w:val="right" w:pos="851"/>
          <w:tab w:val="left" w:pos="993"/>
        </w:tabs>
        <w:spacing w:before="100"/>
        <w:ind w:left="992" w:hanging="992"/>
      </w:pPr>
      <w:r>
        <w:tab/>
      </w:r>
      <w:r>
        <w:tab/>
      </w:r>
      <w:r>
        <w:tab/>
      </w:r>
      <w:r w:rsidR="00750832" w:rsidRPr="00792A28">
        <w:t>Geopolymer concrete which has begun to stiffen shall not be used in the works.</w:t>
      </w:r>
    </w:p>
    <w:p w14:paraId="254F0778" w14:textId="77777777" w:rsidR="00750832" w:rsidRPr="00792A28" w:rsidRDefault="00792A28" w:rsidP="00FC29CA">
      <w:pPr>
        <w:tabs>
          <w:tab w:val="left" w:pos="454"/>
          <w:tab w:val="right" w:pos="851"/>
          <w:tab w:val="left" w:pos="993"/>
        </w:tabs>
        <w:spacing w:before="100"/>
        <w:ind w:left="992" w:hanging="992"/>
      </w:pPr>
      <w:r>
        <w:tab/>
      </w:r>
      <w:r>
        <w:tab/>
      </w:r>
      <w:r>
        <w:tab/>
      </w:r>
      <w:r w:rsidR="00750832" w:rsidRPr="00792A28">
        <w:t>Prior to the discharge of geopolymer concrete at the site, the mixer or agitator shall be operated at mixing speed for not less than t</w:t>
      </w:r>
      <w:r w:rsidR="00C11EAD">
        <w:t>hree</w:t>
      </w:r>
      <w:r w:rsidR="00750832" w:rsidRPr="00792A28">
        <w:t xml:space="preserve"> minutes, until the geopolymer concrete achieves the required uniformity.</w:t>
      </w:r>
    </w:p>
    <w:p w14:paraId="63DE4455" w14:textId="77777777" w:rsidR="00A259C1" w:rsidRPr="005D50F4" w:rsidRDefault="00A259C1" w:rsidP="005D50F4">
      <w:pPr>
        <w:tabs>
          <w:tab w:val="left" w:pos="454"/>
          <w:tab w:val="right" w:pos="851"/>
          <w:tab w:val="left" w:pos="993"/>
        </w:tabs>
        <w:spacing w:before="160"/>
        <w:ind w:left="992" w:hanging="992"/>
      </w:pPr>
      <w:r w:rsidRPr="005D50F4">
        <w:tab/>
      </w:r>
      <w:r w:rsidRPr="005D50F4">
        <w:tab/>
        <w:t>(ii)</w:t>
      </w:r>
      <w:r w:rsidRPr="005D50F4">
        <w:tab/>
      </w:r>
      <w:r w:rsidRPr="00983735">
        <w:t>Water</w:t>
      </w:r>
    </w:p>
    <w:p w14:paraId="60F0647E" w14:textId="77777777" w:rsidR="00A259C1" w:rsidRPr="00792A28" w:rsidRDefault="00A259C1" w:rsidP="00FC29CA">
      <w:pPr>
        <w:tabs>
          <w:tab w:val="left" w:pos="454"/>
          <w:tab w:val="right" w:pos="851"/>
          <w:tab w:val="left" w:pos="993"/>
        </w:tabs>
        <w:spacing w:before="100"/>
        <w:ind w:left="992" w:hanging="992"/>
        <w:rPr>
          <w:bCs/>
        </w:rPr>
      </w:pPr>
      <w:r>
        <w:rPr>
          <w:bCs/>
        </w:rPr>
        <w:tab/>
      </w:r>
      <w:r>
        <w:rPr>
          <w:bCs/>
        </w:rPr>
        <w:tab/>
      </w:r>
      <w:r>
        <w:rPr>
          <w:bCs/>
        </w:rPr>
        <w:tab/>
      </w:r>
      <w:r w:rsidRPr="00792A28">
        <w:rPr>
          <w:bCs/>
        </w:rPr>
        <w:t xml:space="preserve">The quality of water used in the manufacture of geopolymer concrete shall comply </w:t>
      </w:r>
      <w:r>
        <w:rPr>
          <w:bCs/>
        </w:rPr>
        <w:t xml:space="preserve">with the requirements of </w:t>
      </w:r>
      <w:r w:rsidR="00786507">
        <w:rPr>
          <w:bCs/>
        </w:rPr>
        <w:t>clause</w:t>
      </w:r>
      <w:r>
        <w:rPr>
          <w:bCs/>
        </w:rPr>
        <w:t> </w:t>
      </w:r>
      <w:r w:rsidRPr="00792A28">
        <w:rPr>
          <w:bCs/>
        </w:rPr>
        <w:t>610.09, except that no recycled water shall be allowed.</w:t>
      </w:r>
    </w:p>
    <w:p w14:paraId="014C1A08" w14:textId="77777777" w:rsidR="00750832" w:rsidRPr="005D50F4" w:rsidRDefault="00983735" w:rsidP="0083078B">
      <w:pPr>
        <w:tabs>
          <w:tab w:val="left" w:pos="454"/>
          <w:tab w:val="right" w:pos="851"/>
          <w:tab w:val="left" w:pos="993"/>
        </w:tabs>
        <w:spacing w:before="160"/>
        <w:ind w:left="992" w:hanging="992"/>
      </w:pPr>
      <w:r w:rsidRPr="005D50F4">
        <w:tab/>
      </w:r>
      <w:r w:rsidRPr="005D50F4">
        <w:tab/>
        <w:t>(iii)</w:t>
      </w:r>
      <w:r w:rsidRPr="005D50F4">
        <w:tab/>
        <w:t>Moisture Content of Aggregates</w:t>
      </w:r>
    </w:p>
    <w:p w14:paraId="5F8F59BB" w14:textId="77777777" w:rsidR="00750832" w:rsidRDefault="00983735" w:rsidP="00FC29CA">
      <w:pPr>
        <w:tabs>
          <w:tab w:val="left" w:pos="454"/>
          <w:tab w:val="right" w:pos="851"/>
          <w:tab w:val="left" w:pos="993"/>
        </w:tabs>
        <w:spacing w:before="100"/>
        <w:ind w:left="992" w:hanging="992"/>
        <w:rPr>
          <w:bCs/>
        </w:rPr>
      </w:pPr>
      <w:r>
        <w:rPr>
          <w:bCs/>
        </w:rPr>
        <w:tab/>
      </w:r>
      <w:r>
        <w:rPr>
          <w:bCs/>
        </w:rPr>
        <w:tab/>
      </w:r>
      <w:r>
        <w:rPr>
          <w:bCs/>
        </w:rPr>
        <w:tab/>
      </w:r>
      <w:r w:rsidR="00750832" w:rsidRPr="00983735">
        <w:rPr>
          <w:bCs/>
        </w:rPr>
        <w:t xml:space="preserve">The determination of moisture content of the fine and coarse aggregates shall comply with the requirements of </w:t>
      </w:r>
      <w:r w:rsidR="00786507">
        <w:rPr>
          <w:bCs/>
        </w:rPr>
        <w:t>clause</w:t>
      </w:r>
      <w:r>
        <w:rPr>
          <w:bCs/>
        </w:rPr>
        <w:t> </w:t>
      </w:r>
      <w:r w:rsidR="00750832" w:rsidRPr="00983735">
        <w:rPr>
          <w:bCs/>
        </w:rPr>
        <w:t>610.13(</w:t>
      </w:r>
      <w:r w:rsidR="005D50F4">
        <w:rPr>
          <w:bCs/>
        </w:rPr>
        <w:t>d</w:t>
      </w:r>
      <w:r w:rsidR="00750832" w:rsidRPr="00983735">
        <w:rPr>
          <w:bCs/>
        </w:rPr>
        <w:t>).</w:t>
      </w:r>
    </w:p>
    <w:p w14:paraId="197236F3" w14:textId="77777777" w:rsidR="00E614A0" w:rsidRDefault="00E614A0" w:rsidP="00E614A0">
      <w:pPr>
        <w:tabs>
          <w:tab w:val="left" w:pos="454"/>
          <w:tab w:val="right" w:pos="851"/>
          <w:tab w:val="left" w:pos="993"/>
        </w:tabs>
        <w:spacing w:before="160"/>
        <w:ind w:left="992" w:hanging="992"/>
      </w:pPr>
      <w:r>
        <w:tab/>
      </w:r>
      <w:r>
        <w:tab/>
        <w:t>(iv)</w:t>
      </w:r>
      <w:r>
        <w:tab/>
        <w:t>Addition of W</w:t>
      </w:r>
      <w:r w:rsidRPr="00AC16AD">
        <w:t xml:space="preserve">ater at the </w:t>
      </w:r>
      <w:r>
        <w:t>Slump S</w:t>
      </w:r>
      <w:r w:rsidRPr="00AC16AD">
        <w:t>tand</w:t>
      </w:r>
    </w:p>
    <w:p w14:paraId="4DB2C951" w14:textId="77777777" w:rsidR="00E614A0" w:rsidRDefault="00E614A0" w:rsidP="00FC29CA">
      <w:pPr>
        <w:tabs>
          <w:tab w:val="left" w:pos="454"/>
          <w:tab w:val="right" w:pos="851"/>
          <w:tab w:val="left" w:pos="993"/>
        </w:tabs>
        <w:spacing w:before="100"/>
        <w:ind w:left="992" w:hanging="992"/>
        <w:rPr>
          <w:bCs/>
        </w:rPr>
      </w:pPr>
      <w:r>
        <w:rPr>
          <w:bCs/>
        </w:rPr>
        <w:tab/>
      </w:r>
      <w:r>
        <w:rPr>
          <w:bCs/>
        </w:rPr>
        <w:tab/>
      </w:r>
      <w:r>
        <w:rPr>
          <w:bCs/>
        </w:rPr>
        <w:tab/>
      </w:r>
      <w:r w:rsidRPr="00E614A0">
        <w:rPr>
          <w:bCs/>
        </w:rPr>
        <w:t xml:space="preserve">Addition of water to the mixed batch of concrete at the slump stand </w:t>
      </w:r>
      <w:r w:rsidRPr="00774136">
        <w:rPr>
          <w:bCs/>
        </w:rPr>
        <w:t>shall comply with the</w:t>
      </w:r>
      <w:r>
        <w:rPr>
          <w:bCs/>
        </w:rPr>
        <w:t xml:space="preserve"> requirements of </w:t>
      </w:r>
      <w:r w:rsidR="00786507">
        <w:rPr>
          <w:bCs/>
        </w:rPr>
        <w:t>clause</w:t>
      </w:r>
      <w:r>
        <w:rPr>
          <w:bCs/>
        </w:rPr>
        <w:t> </w:t>
      </w:r>
      <w:r w:rsidRPr="00774136">
        <w:rPr>
          <w:bCs/>
        </w:rPr>
        <w:t>610.13(</w:t>
      </w:r>
      <w:r>
        <w:rPr>
          <w:bCs/>
        </w:rPr>
        <w:t>h</w:t>
      </w:r>
      <w:r w:rsidRPr="00774136">
        <w:rPr>
          <w:bCs/>
        </w:rPr>
        <w:t>).</w:t>
      </w:r>
    </w:p>
    <w:p w14:paraId="5EE1F560" w14:textId="77777777" w:rsidR="00F0625A" w:rsidRPr="00983735" w:rsidRDefault="00F0625A" w:rsidP="00F0625A">
      <w:pPr>
        <w:tabs>
          <w:tab w:val="left" w:pos="454"/>
          <w:tab w:val="right" w:pos="851"/>
          <w:tab w:val="left" w:pos="993"/>
        </w:tabs>
        <w:spacing w:before="160"/>
        <w:ind w:left="992" w:hanging="992"/>
        <w:rPr>
          <w:bCs/>
        </w:rPr>
      </w:pPr>
      <w:r>
        <w:rPr>
          <w:bCs/>
        </w:rPr>
        <w:tab/>
      </w:r>
      <w:r>
        <w:rPr>
          <w:bCs/>
        </w:rPr>
        <w:tab/>
        <w:t>(v)</w:t>
      </w:r>
      <w:r>
        <w:rPr>
          <w:bCs/>
        </w:rPr>
        <w:tab/>
      </w:r>
      <w:r w:rsidRPr="00983735">
        <w:t>Delivery</w:t>
      </w:r>
      <w:r w:rsidRPr="00983735">
        <w:rPr>
          <w:bCs/>
        </w:rPr>
        <w:t xml:space="preserve"> Docket</w:t>
      </w:r>
    </w:p>
    <w:p w14:paraId="1D8F529F" w14:textId="77777777" w:rsidR="00F0625A" w:rsidRPr="00983735" w:rsidRDefault="00F0625A" w:rsidP="00FC29CA">
      <w:pPr>
        <w:tabs>
          <w:tab w:val="left" w:pos="454"/>
          <w:tab w:val="right" w:pos="851"/>
          <w:tab w:val="left" w:pos="993"/>
        </w:tabs>
        <w:spacing w:before="100"/>
        <w:ind w:left="992" w:hanging="992"/>
        <w:rPr>
          <w:bCs/>
        </w:rPr>
      </w:pPr>
      <w:r>
        <w:rPr>
          <w:bCs/>
        </w:rPr>
        <w:tab/>
      </w:r>
      <w:r>
        <w:rPr>
          <w:bCs/>
        </w:rPr>
        <w:tab/>
      </w:r>
      <w:r w:rsidRPr="00983735">
        <w:rPr>
          <w:bCs/>
        </w:rPr>
        <w:tab/>
        <w:t xml:space="preserve">All information recorded on the delivery docket shall comply with the requirements of </w:t>
      </w:r>
      <w:r w:rsidR="00786507">
        <w:rPr>
          <w:bCs/>
        </w:rPr>
        <w:t>clause</w:t>
      </w:r>
      <w:r>
        <w:rPr>
          <w:bCs/>
        </w:rPr>
        <w:t> 610.13(e</w:t>
      </w:r>
      <w:r w:rsidRPr="00983735">
        <w:rPr>
          <w:bCs/>
        </w:rPr>
        <w:t>).</w:t>
      </w:r>
    </w:p>
    <w:p w14:paraId="1E616313" w14:textId="77777777" w:rsidR="00B02445" w:rsidRPr="00983735" w:rsidRDefault="0076360D" w:rsidP="0073309A">
      <w:r>
        <w:rPr>
          <w:noProof/>
          <w:lang w:eastAsia="en-AU"/>
        </w:rPr>
        <w:pict w14:anchorId="306E5BF1">
          <v:shape id="_x0000_s1074" type="#_x0000_t202" style="position:absolute;margin-left:0;margin-top:779.65pt;width:481.9pt;height:36.85pt;z-index:-251663872;mso-wrap-distance-top:5.65pt;mso-position-horizontal:center;mso-position-horizontal-relative:page;mso-position-vertical-relative:page" stroked="f">
            <v:textbox style="mso-next-textbox:#_x0000_s1074" inset="0,,0">
              <w:txbxContent>
                <w:p w14:paraId="2262F324" w14:textId="77777777" w:rsidR="00B929D7" w:rsidRDefault="00B929D7" w:rsidP="00733A4A">
                  <w:pPr>
                    <w:pBdr>
                      <w:top w:val="single" w:sz="6" w:space="1" w:color="000000"/>
                    </w:pBdr>
                    <w:spacing w:line="60" w:lineRule="exact"/>
                    <w:jc w:val="right"/>
                    <w:rPr>
                      <w:b/>
                    </w:rPr>
                  </w:pPr>
                </w:p>
                <w:p w14:paraId="4916732F" w14:textId="4F87E1C3" w:rsidR="00B929D7" w:rsidRDefault="00B929D7" w:rsidP="00733A4A">
                  <w:pPr>
                    <w:pBdr>
                      <w:top w:val="single" w:sz="6" w:space="1" w:color="000000"/>
                    </w:pBdr>
                    <w:jc w:val="right"/>
                  </w:pPr>
                  <w:r>
                    <w:rPr>
                      <w:b/>
                    </w:rPr>
                    <w:t>©</w:t>
                  </w:r>
                  <w:r>
                    <w:t xml:space="preserve"> </w:t>
                  </w:r>
                  <w:r w:rsidR="0076360D">
                    <w:t>Department of Transport</w:t>
                  </w:r>
                  <w:r>
                    <w:t xml:space="preserve">  </w:t>
                  </w:r>
                  <w:r w:rsidR="00696F95">
                    <w:t>April 2019</w:t>
                  </w:r>
                </w:p>
                <w:p w14:paraId="7D4DBA5F" w14:textId="77777777" w:rsidR="00B929D7" w:rsidRDefault="00B929D7" w:rsidP="00733A4A">
                  <w:pPr>
                    <w:jc w:val="right"/>
                  </w:pPr>
                  <w:r>
                    <w:t>Section 703 (Page 3</w:t>
                  </w:r>
                  <w:r w:rsidR="0046673C">
                    <w:t xml:space="preserve"> of 13)</w:t>
                  </w:r>
                </w:p>
                <w:p w14:paraId="29F3C8B9" w14:textId="77777777" w:rsidR="00B929D7" w:rsidRDefault="00B929D7" w:rsidP="00733A4A">
                  <w:pPr>
                    <w:jc w:val="right"/>
                  </w:pPr>
                </w:p>
              </w:txbxContent>
            </v:textbox>
            <w10:wrap anchorx="page" anchory="page"/>
            <w10:anchorlock/>
          </v:shape>
        </w:pict>
      </w:r>
      <w:r w:rsidR="00B02445">
        <w:br w:type="page"/>
      </w:r>
    </w:p>
    <w:p w14:paraId="1922840E" w14:textId="77777777" w:rsidR="00750832" w:rsidRPr="00D10D2B" w:rsidRDefault="00983735" w:rsidP="006560FD">
      <w:pPr>
        <w:tabs>
          <w:tab w:val="left" w:pos="454"/>
          <w:tab w:val="right" w:pos="851"/>
          <w:tab w:val="left" w:pos="993"/>
        </w:tabs>
        <w:ind w:left="992" w:hanging="992"/>
        <w:rPr>
          <w:bCs/>
        </w:rPr>
      </w:pPr>
      <w:r w:rsidRPr="00D10D2B">
        <w:rPr>
          <w:bCs/>
        </w:rPr>
        <w:tab/>
      </w:r>
      <w:r w:rsidRPr="00D10D2B">
        <w:rPr>
          <w:bCs/>
        </w:rPr>
        <w:tab/>
        <w:t>(v</w:t>
      </w:r>
      <w:r w:rsidR="00275820">
        <w:rPr>
          <w:bCs/>
        </w:rPr>
        <w:t>i</w:t>
      </w:r>
      <w:r w:rsidRPr="00D10D2B">
        <w:rPr>
          <w:bCs/>
        </w:rPr>
        <w:t>)</w:t>
      </w:r>
      <w:r w:rsidRPr="00D10D2B">
        <w:rPr>
          <w:bCs/>
        </w:rPr>
        <w:tab/>
      </w:r>
      <w:r w:rsidR="00750832" w:rsidRPr="00D10D2B">
        <w:rPr>
          <w:bCs/>
        </w:rPr>
        <w:t>Per</w:t>
      </w:r>
      <w:r w:rsidRPr="00D10D2B">
        <w:rPr>
          <w:bCs/>
        </w:rPr>
        <w:t>iod for Completion of Discharge</w:t>
      </w:r>
    </w:p>
    <w:p w14:paraId="5C30D0BF" w14:textId="77777777" w:rsidR="00750832" w:rsidRPr="00F8013E" w:rsidRDefault="00F8013E" w:rsidP="00A71506">
      <w:pPr>
        <w:tabs>
          <w:tab w:val="left" w:pos="454"/>
          <w:tab w:val="right" w:pos="851"/>
          <w:tab w:val="left" w:pos="993"/>
        </w:tabs>
        <w:spacing w:before="140"/>
        <w:ind w:left="992" w:hanging="992"/>
        <w:rPr>
          <w:bCs/>
        </w:rPr>
      </w:pPr>
      <w:r>
        <w:rPr>
          <w:bCs/>
        </w:rPr>
        <w:tab/>
      </w:r>
      <w:r>
        <w:rPr>
          <w:bCs/>
        </w:rPr>
        <w:tab/>
      </w:r>
      <w:r>
        <w:rPr>
          <w:bCs/>
        </w:rPr>
        <w:tab/>
      </w:r>
      <w:r w:rsidR="00750832" w:rsidRPr="00F8013E">
        <w:rPr>
          <w:bCs/>
        </w:rPr>
        <w:t xml:space="preserve">The period for completion of discharge shall comply with the requirements of </w:t>
      </w:r>
      <w:r w:rsidR="00786507">
        <w:rPr>
          <w:bCs/>
        </w:rPr>
        <w:t>clause</w:t>
      </w:r>
      <w:r>
        <w:rPr>
          <w:bCs/>
        </w:rPr>
        <w:t> </w:t>
      </w:r>
      <w:r w:rsidR="00750832" w:rsidRPr="00F8013E">
        <w:rPr>
          <w:bCs/>
        </w:rPr>
        <w:t>610.13(</w:t>
      </w:r>
      <w:r w:rsidR="009A6EFF">
        <w:rPr>
          <w:bCs/>
        </w:rPr>
        <w:t>f</w:t>
      </w:r>
      <w:r w:rsidR="00750832" w:rsidRPr="00F8013E">
        <w:rPr>
          <w:bCs/>
        </w:rPr>
        <w:t>) except that this time may be extended beyond 60</w:t>
      </w:r>
      <w:r>
        <w:rPr>
          <w:bCs/>
        </w:rPr>
        <w:t> </w:t>
      </w:r>
      <w:r w:rsidR="00750832" w:rsidRPr="00F8013E">
        <w:rPr>
          <w:bCs/>
        </w:rPr>
        <w:t>minutes provided the geopolymer concrete complies with the specified requirements.</w:t>
      </w:r>
    </w:p>
    <w:p w14:paraId="57C50A0C" w14:textId="77777777" w:rsidR="00750832" w:rsidRPr="00D10D2B" w:rsidRDefault="00774136" w:rsidP="001B746A">
      <w:pPr>
        <w:tabs>
          <w:tab w:val="left" w:pos="454"/>
          <w:tab w:val="right" w:pos="851"/>
          <w:tab w:val="left" w:pos="993"/>
        </w:tabs>
        <w:spacing w:before="200"/>
        <w:ind w:left="992" w:hanging="992"/>
        <w:rPr>
          <w:bCs/>
        </w:rPr>
      </w:pPr>
      <w:r w:rsidRPr="00D10D2B">
        <w:rPr>
          <w:bCs/>
        </w:rPr>
        <w:tab/>
      </w:r>
      <w:r w:rsidRPr="00D10D2B">
        <w:rPr>
          <w:bCs/>
        </w:rPr>
        <w:tab/>
        <w:t>(v</w:t>
      </w:r>
      <w:r w:rsidR="00984D08">
        <w:rPr>
          <w:bCs/>
        </w:rPr>
        <w:t>i</w:t>
      </w:r>
      <w:r w:rsidRPr="00D10D2B">
        <w:rPr>
          <w:bCs/>
        </w:rPr>
        <w:t>i)</w:t>
      </w:r>
      <w:r w:rsidRPr="00D10D2B">
        <w:rPr>
          <w:bCs/>
        </w:rPr>
        <w:tab/>
      </w:r>
      <w:r w:rsidR="00750832" w:rsidRPr="00D10D2B">
        <w:rPr>
          <w:bCs/>
        </w:rPr>
        <w:t>Wate</w:t>
      </w:r>
      <w:r w:rsidRPr="00D10D2B">
        <w:rPr>
          <w:bCs/>
        </w:rPr>
        <w:t>r Left in the Mixer or Agitator</w:t>
      </w:r>
    </w:p>
    <w:p w14:paraId="3D1F6652" w14:textId="77777777" w:rsidR="00750832" w:rsidRDefault="00774136" w:rsidP="00A71506">
      <w:pPr>
        <w:tabs>
          <w:tab w:val="left" w:pos="454"/>
          <w:tab w:val="right" w:pos="851"/>
          <w:tab w:val="left" w:pos="993"/>
        </w:tabs>
        <w:spacing w:before="140"/>
        <w:ind w:left="992" w:hanging="992"/>
        <w:rPr>
          <w:bCs/>
        </w:rPr>
      </w:pPr>
      <w:r>
        <w:rPr>
          <w:bCs/>
        </w:rPr>
        <w:tab/>
      </w:r>
      <w:r>
        <w:rPr>
          <w:bCs/>
        </w:rPr>
        <w:tab/>
      </w:r>
      <w:r>
        <w:rPr>
          <w:bCs/>
        </w:rPr>
        <w:tab/>
      </w:r>
      <w:r w:rsidR="00750832" w:rsidRPr="00774136">
        <w:rPr>
          <w:bCs/>
        </w:rPr>
        <w:t>Water left in the mixer or agitator from the previous load shall comply with the</w:t>
      </w:r>
      <w:r>
        <w:rPr>
          <w:bCs/>
        </w:rPr>
        <w:t xml:space="preserve"> requirements of </w:t>
      </w:r>
      <w:r w:rsidR="00786507">
        <w:rPr>
          <w:bCs/>
        </w:rPr>
        <w:t>clause</w:t>
      </w:r>
      <w:r>
        <w:rPr>
          <w:bCs/>
        </w:rPr>
        <w:t> </w:t>
      </w:r>
      <w:r w:rsidR="00750832" w:rsidRPr="00774136">
        <w:rPr>
          <w:bCs/>
        </w:rPr>
        <w:t>610.13(</w:t>
      </w:r>
      <w:r w:rsidR="00984D08">
        <w:rPr>
          <w:bCs/>
        </w:rPr>
        <w:t>g</w:t>
      </w:r>
      <w:r w:rsidR="00750832" w:rsidRPr="00774136">
        <w:rPr>
          <w:bCs/>
        </w:rPr>
        <w:t>).</w:t>
      </w:r>
    </w:p>
    <w:p w14:paraId="78A52A35" w14:textId="77777777" w:rsidR="007D3D14" w:rsidRPr="007D3D14" w:rsidRDefault="007D3D14" w:rsidP="00734100">
      <w:pPr>
        <w:tabs>
          <w:tab w:val="left" w:pos="454"/>
          <w:tab w:val="right" w:pos="851"/>
          <w:tab w:val="left" w:pos="993"/>
        </w:tabs>
        <w:spacing w:before="200"/>
        <w:ind w:left="992" w:hanging="992"/>
        <w:rPr>
          <w:bCs/>
        </w:rPr>
      </w:pPr>
      <w:r>
        <w:rPr>
          <w:bCs/>
        </w:rPr>
        <w:tab/>
      </w:r>
      <w:r>
        <w:rPr>
          <w:bCs/>
        </w:rPr>
        <w:tab/>
      </w:r>
      <w:r w:rsidRPr="007D3D14">
        <w:rPr>
          <w:bCs/>
        </w:rPr>
        <w:t>(viii)</w:t>
      </w:r>
      <w:r w:rsidRPr="007D3D14">
        <w:rPr>
          <w:bCs/>
        </w:rPr>
        <w:tab/>
        <w:t xml:space="preserve">Calibration of </w:t>
      </w:r>
      <w:r>
        <w:rPr>
          <w:bCs/>
        </w:rPr>
        <w:t>W</w:t>
      </w:r>
      <w:r w:rsidRPr="007D3D14">
        <w:rPr>
          <w:bCs/>
        </w:rPr>
        <w:t xml:space="preserve">eighing and </w:t>
      </w:r>
      <w:r>
        <w:rPr>
          <w:bCs/>
        </w:rPr>
        <w:t>M</w:t>
      </w:r>
      <w:r w:rsidRPr="007D3D14">
        <w:rPr>
          <w:bCs/>
        </w:rPr>
        <w:t xml:space="preserve">etering </w:t>
      </w:r>
      <w:r>
        <w:rPr>
          <w:bCs/>
        </w:rPr>
        <w:t>E</w:t>
      </w:r>
      <w:r w:rsidRPr="007D3D14">
        <w:rPr>
          <w:bCs/>
        </w:rPr>
        <w:t>quipment</w:t>
      </w:r>
    </w:p>
    <w:p w14:paraId="73512BF6" w14:textId="77777777" w:rsidR="007D3D14" w:rsidRPr="00774136" w:rsidRDefault="007D3D14" w:rsidP="00A71506">
      <w:pPr>
        <w:tabs>
          <w:tab w:val="left" w:pos="454"/>
          <w:tab w:val="right" w:pos="851"/>
          <w:tab w:val="left" w:pos="993"/>
        </w:tabs>
        <w:spacing w:before="140"/>
        <w:ind w:left="992" w:hanging="992"/>
        <w:rPr>
          <w:bCs/>
        </w:rPr>
      </w:pPr>
      <w:r>
        <w:rPr>
          <w:bCs/>
        </w:rPr>
        <w:tab/>
      </w:r>
      <w:r>
        <w:rPr>
          <w:bCs/>
        </w:rPr>
        <w:tab/>
      </w:r>
      <w:r>
        <w:rPr>
          <w:bCs/>
        </w:rPr>
        <w:tab/>
      </w:r>
      <w:r w:rsidRPr="007D3D14">
        <w:rPr>
          <w:bCs/>
        </w:rPr>
        <w:t xml:space="preserve">All batch plant </w:t>
      </w:r>
      <w:proofErr w:type="gramStart"/>
      <w:r w:rsidRPr="007D3D14">
        <w:rPr>
          <w:bCs/>
        </w:rPr>
        <w:t>weighing</w:t>
      </w:r>
      <w:proofErr w:type="gramEnd"/>
      <w:r w:rsidRPr="007D3D14">
        <w:rPr>
          <w:bCs/>
        </w:rPr>
        <w:t xml:space="preserve"> and water metering equipment shall</w:t>
      </w:r>
      <w:r w:rsidRPr="005778E0">
        <w:rPr>
          <w:bCs/>
        </w:rPr>
        <w:t xml:space="preserve"> </w:t>
      </w:r>
      <w:r w:rsidRPr="00774136">
        <w:rPr>
          <w:bCs/>
        </w:rPr>
        <w:t>comply with the</w:t>
      </w:r>
      <w:r>
        <w:rPr>
          <w:bCs/>
        </w:rPr>
        <w:t xml:space="preserve"> requirements of </w:t>
      </w:r>
      <w:r w:rsidR="00786507">
        <w:rPr>
          <w:bCs/>
        </w:rPr>
        <w:t>clause</w:t>
      </w:r>
      <w:r>
        <w:rPr>
          <w:bCs/>
        </w:rPr>
        <w:t> </w:t>
      </w:r>
      <w:r w:rsidRPr="00774136">
        <w:rPr>
          <w:bCs/>
        </w:rPr>
        <w:t>610.13(</w:t>
      </w:r>
      <w:proofErr w:type="spellStart"/>
      <w:r>
        <w:rPr>
          <w:bCs/>
        </w:rPr>
        <w:t>i</w:t>
      </w:r>
      <w:proofErr w:type="spellEnd"/>
      <w:r w:rsidRPr="00774136">
        <w:rPr>
          <w:bCs/>
        </w:rPr>
        <w:t>).</w:t>
      </w:r>
    </w:p>
    <w:p w14:paraId="0C106E30" w14:textId="77777777" w:rsidR="00750832" w:rsidRPr="00D10D2B" w:rsidRDefault="00774136" w:rsidP="001B746A">
      <w:pPr>
        <w:tabs>
          <w:tab w:val="left" w:pos="454"/>
          <w:tab w:val="right" w:pos="851"/>
          <w:tab w:val="left" w:pos="993"/>
        </w:tabs>
        <w:spacing w:before="200"/>
        <w:ind w:left="992" w:hanging="992"/>
        <w:rPr>
          <w:bCs/>
        </w:rPr>
      </w:pPr>
      <w:bookmarkStart w:id="1" w:name="_Toc85027769"/>
      <w:bookmarkStart w:id="2" w:name="_Toc85027814"/>
      <w:bookmarkStart w:id="3" w:name="_Toc85255850"/>
      <w:bookmarkStart w:id="4" w:name="_Toc85255909"/>
      <w:bookmarkStart w:id="5" w:name="_Toc85255968"/>
      <w:bookmarkStart w:id="6" w:name="_Toc85256288"/>
      <w:bookmarkStart w:id="7" w:name="_Toc85258849"/>
      <w:r w:rsidRPr="00D10D2B">
        <w:rPr>
          <w:bCs/>
        </w:rPr>
        <w:tab/>
      </w:r>
      <w:r w:rsidRPr="00D10D2B">
        <w:rPr>
          <w:bCs/>
        </w:rPr>
        <w:tab/>
        <w:t>(i</w:t>
      </w:r>
      <w:r w:rsidR="00785533">
        <w:rPr>
          <w:bCs/>
        </w:rPr>
        <w:t>x</w:t>
      </w:r>
      <w:r w:rsidRPr="00D10D2B">
        <w:rPr>
          <w:bCs/>
        </w:rPr>
        <w:t>)</w:t>
      </w:r>
      <w:r w:rsidRPr="00D10D2B">
        <w:rPr>
          <w:bCs/>
        </w:rPr>
        <w:tab/>
      </w:r>
      <w:r w:rsidR="00750832" w:rsidRPr="00D10D2B">
        <w:rPr>
          <w:bCs/>
        </w:rPr>
        <w:t>Manufacturer Competency</w:t>
      </w:r>
      <w:bookmarkEnd w:id="1"/>
      <w:bookmarkEnd w:id="2"/>
      <w:bookmarkEnd w:id="3"/>
      <w:bookmarkEnd w:id="4"/>
      <w:bookmarkEnd w:id="5"/>
      <w:bookmarkEnd w:id="6"/>
      <w:bookmarkEnd w:id="7"/>
    </w:p>
    <w:p w14:paraId="6D5FD79D" w14:textId="77777777" w:rsidR="00750832" w:rsidRDefault="00774136" w:rsidP="00A71506">
      <w:pPr>
        <w:tabs>
          <w:tab w:val="left" w:pos="454"/>
          <w:tab w:val="right" w:pos="851"/>
          <w:tab w:val="left" w:pos="993"/>
        </w:tabs>
        <w:spacing w:before="140"/>
        <w:ind w:left="992" w:hanging="992"/>
        <w:rPr>
          <w:bCs/>
        </w:rPr>
      </w:pPr>
      <w:r>
        <w:rPr>
          <w:bCs/>
        </w:rPr>
        <w:tab/>
      </w:r>
      <w:r>
        <w:rPr>
          <w:bCs/>
        </w:rPr>
        <w:tab/>
      </w:r>
      <w:r>
        <w:rPr>
          <w:bCs/>
        </w:rPr>
        <w:tab/>
      </w:r>
      <w:r w:rsidR="00750832">
        <w:rPr>
          <w:bCs/>
        </w:rPr>
        <w:t>Manufacturers</w:t>
      </w:r>
      <w:r w:rsidR="00750832" w:rsidRPr="0070507D">
        <w:rPr>
          <w:bCs/>
        </w:rPr>
        <w:t xml:space="preserve"> </w:t>
      </w:r>
      <w:r w:rsidR="00750832">
        <w:rPr>
          <w:bCs/>
        </w:rPr>
        <w:t xml:space="preserve">and/or licensed technology providers </w:t>
      </w:r>
      <w:r w:rsidR="00750832" w:rsidRPr="0070507D">
        <w:rPr>
          <w:bCs/>
        </w:rPr>
        <w:t>utilised in</w:t>
      </w:r>
      <w:r w:rsidR="00750832">
        <w:rPr>
          <w:bCs/>
        </w:rPr>
        <w:t xml:space="preserve"> the</w:t>
      </w:r>
      <w:r w:rsidR="00750832" w:rsidRPr="0070507D">
        <w:rPr>
          <w:bCs/>
        </w:rPr>
        <w:t xml:space="preserve"> </w:t>
      </w:r>
      <w:r w:rsidR="00750832">
        <w:rPr>
          <w:bCs/>
        </w:rPr>
        <w:t xml:space="preserve">supply of geopolymer concrete </w:t>
      </w:r>
      <w:r w:rsidR="00750832" w:rsidRPr="0070507D">
        <w:rPr>
          <w:bCs/>
        </w:rPr>
        <w:t xml:space="preserve">shall have a minimum of </w:t>
      </w:r>
      <w:r>
        <w:rPr>
          <w:bCs/>
        </w:rPr>
        <w:t>three</w:t>
      </w:r>
      <w:r w:rsidR="00750832" w:rsidRPr="0070507D">
        <w:rPr>
          <w:bCs/>
        </w:rPr>
        <w:t xml:space="preserve"> years </w:t>
      </w:r>
      <w:r w:rsidR="00750832">
        <w:rPr>
          <w:bCs/>
        </w:rPr>
        <w:t xml:space="preserve">continuous </w:t>
      </w:r>
      <w:r w:rsidR="00750832" w:rsidRPr="0070507D">
        <w:rPr>
          <w:bCs/>
        </w:rPr>
        <w:t xml:space="preserve">experience in </w:t>
      </w:r>
      <w:r w:rsidR="00750832">
        <w:rPr>
          <w:bCs/>
        </w:rPr>
        <w:t xml:space="preserve">commercial supply </w:t>
      </w:r>
      <w:r w:rsidR="00750832" w:rsidRPr="0070507D">
        <w:rPr>
          <w:bCs/>
        </w:rPr>
        <w:t>and a demonstrated competency</w:t>
      </w:r>
      <w:r w:rsidR="00750832">
        <w:rPr>
          <w:bCs/>
        </w:rPr>
        <w:t xml:space="preserve"> in the technology of the geopolymer concrete </w:t>
      </w:r>
      <w:r w:rsidR="00750832" w:rsidRPr="0070507D">
        <w:rPr>
          <w:bCs/>
        </w:rPr>
        <w:t>to be applied.</w:t>
      </w:r>
    </w:p>
    <w:p w14:paraId="10DF9A60" w14:textId="77777777" w:rsidR="007527BB" w:rsidRPr="00774136" w:rsidRDefault="00774136" w:rsidP="00A71506">
      <w:pPr>
        <w:tabs>
          <w:tab w:val="left" w:pos="454"/>
          <w:tab w:val="right" w:pos="851"/>
          <w:tab w:val="left" w:pos="993"/>
        </w:tabs>
        <w:spacing w:before="140"/>
        <w:ind w:left="992" w:hanging="992"/>
        <w:rPr>
          <w:bCs/>
        </w:rPr>
      </w:pPr>
      <w:r>
        <w:rPr>
          <w:bCs/>
        </w:rPr>
        <w:tab/>
      </w:r>
      <w:r>
        <w:rPr>
          <w:bCs/>
        </w:rPr>
        <w:tab/>
      </w:r>
      <w:r>
        <w:rPr>
          <w:bCs/>
        </w:rPr>
        <w:tab/>
      </w:r>
      <w:r w:rsidR="00750832" w:rsidRPr="0070507D">
        <w:rPr>
          <w:bCs/>
        </w:rPr>
        <w:t>Documented evidence shall be avail</w:t>
      </w:r>
      <w:r w:rsidR="00750832">
        <w:rPr>
          <w:bCs/>
        </w:rPr>
        <w:t xml:space="preserve">able to demonstrate supply experience and competency of manufacturers in the </w:t>
      </w:r>
      <w:r w:rsidR="00785533">
        <w:rPr>
          <w:bCs/>
        </w:rPr>
        <w:t xml:space="preserve">geopolymer concrete </w:t>
      </w:r>
      <w:r w:rsidR="00750832">
        <w:rPr>
          <w:bCs/>
        </w:rPr>
        <w:t>technology</w:t>
      </w:r>
      <w:r w:rsidR="00750832" w:rsidRPr="0070507D">
        <w:rPr>
          <w:bCs/>
        </w:rPr>
        <w:t>.</w:t>
      </w:r>
    </w:p>
    <w:p w14:paraId="6D31FD8F" w14:textId="77777777" w:rsidR="007527BB" w:rsidRDefault="007527BB" w:rsidP="001B746A"/>
    <w:p w14:paraId="31D948FE" w14:textId="77777777" w:rsidR="001B746A" w:rsidRDefault="001B746A" w:rsidP="001B746A">
      <w:pPr>
        <w:pStyle w:val="Heading5SS"/>
      </w:pPr>
      <w:r>
        <w:t>(d)</w:t>
      </w:r>
      <w:r>
        <w:tab/>
        <w:t>Glass Aggregate Concrete</w:t>
      </w:r>
    </w:p>
    <w:p w14:paraId="77D1FD6E" w14:textId="77777777" w:rsidR="001B746A" w:rsidRDefault="001B746A" w:rsidP="001B746A">
      <w:pPr>
        <w:pStyle w:val="MainTextDSB"/>
        <w:spacing w:before="160" w:after="0"/>
        <w:ind w:left="454"/>
        <w:rPr>
          <w:sz w:val="20"/>
        </w:rPr>
      </w:pPr>
      <w:r w:rsidRPr="0007462D">
        <w:rPr>
          <w:sz w:val="20"/>
        </w:rPr>
        <w:t xml:space="preserve">Concrete </w:t>
      </w:r>
      <w:r>
        <w:rPr>
          <w:sz w:val="20"/>
        </w:rPr>
        <w:t>specified</w:t>
      </w:r>
      <w:r w:rsidRPr="0007462D">
        <w:rPr>
          <w:sz w:val="20"/>
        </w:rPr>
        <w:t xml:space="preserve"> in this section, including concrete grade VR330/32 </w:t>
      </w:r>
      <w:r>
        <w:rPr>
          <w:sz w:val="20"/>
        </w:rPr>
        <w:t>specified for use in</w:t>
      </w:r>
      <w:r w:rsidRPr="0007462D">
        <w:rPr>
          <w:sz w:val="20"/>
        </w:rPr>
        <w:t xml:space="preserve"> shared use paths in accordance with Section</w:t>
      </w:r>
      <w:r w:rsidR="00EE40C6">
        <w:rPr>
          <w:sz w:val="20"/>
        </w:rPr>
        <w:t> </w:t>
      </w:r>
      <w:r w:rsidRPr="0007462D">
        <w:rPr>
          <w:sz w:val="20"/>
        </w:rPr>
        <w:t xml:space="preserve">610, may contain </w:t>
      </w:r>
      <w:r w:rsidRPr="000B4025">
        <w:rPr>
          <w:sz w:val="20"/>
        </w:rPr>
        <w:t xml:space="preserve">up to 30% of fine glass aggregate as </w:t>
      </w:r>
      <w:r>
        <w:rPr>
          <w:sz w:val="20"/>
        </w:rPr>
        <w:t xml:space="preserve">a </w:t>
      </w:r>
      <w:r w:rsidRPr="000B4025">
        <w:rPr>
          <w:sz w:val="20"/>
        </w:rPr>
        <w:t xml:space="preserve">replacement </w:t>
      </w:r>
      <w:r>
        <w:rPr>
          <w:sz w:val="20"/>
        </w:rPr>
        <w:t xml:space="preserve">of the total mass of </w:t>
      </w:r>
      <w:r w:rsidRPr="000B4025">
        <w:rPr>
          <w:sz w:val="20"/>
        </w:rPr>
        <w:t>fine aggregate in the concrete mix.</w:t>
      </w:r>
    </w:p>
    <w:p w14:paraId="4DF457E7" w14:textId="77777777" w:rsidR="001B746A" w:rsidRDefault="001B746A" w:rsidP="001B746A">
      <w:pPr>
        <w:pStyle w:val="MainTextDSB"/>
        <w:spacing w:before="160" w:after="0"/>
        <w:ind w:left="454"/>
        <w:rPr>
          <w:sz w:val="20"/>
        </w:rPr>
      </w:pPr>
      <w:r>
        <w:rPr>
          <w:sz w:val="20"/>
        </w:rPr>
        <w:t xml:space="preserve">Fine glass aggregate shall comply with the requirements of </w:t>
      </w:r>
      <w:r w:rsidR="00786507">
        <w:rPr>
          <w:sz w:val="20"/>
        </w:rPr>
        <w:t>clause</w:t>
      </w:r>
      <w:r w:rsidR="00BA4C54">
        <w:rPr>
          <w:sz w:val="20"/>
        </w:rPr>
        <w:t> </w:t>
      </w:r>
      <w:r>
        <w:rPr>
          <w:sz w:val="20"/>
        </w:rPr>
        <w:t>610.11(e) for alkali aggregate reactivity (AAR).</w:t>
      </w:r>
    </w:p>
    <w:p w14:paraId="31DD04F9" w14:textId="77777777" w:rsidR="001B746A" w:rsidRDefault="001B746A" w:rsidP="001B746A">
      <w:pPr>
        <w:pStyle w:val="MainTextDSB"/>
        <w:spacing w:before="160" w:after="0"/>
        <w:ind w:left="454"/>
        <w:rPr>
          <w:szCs w:val="18"/>
        </w:rPr>
      </w:pPr>
      <w:r>
        <w:rPr>
          <w:sz w:val="20"/>
        </w:rPr>
        <w:t>Where concrete specified in this section contains fine glass aggregate, blended cement consisting of a minimum amount of deemed to comply s</w:t>
      </w:r>
      <w:r w:rsidRPr="000B4025">
        <w:rPr>
          <w:sz w:val="20"/>
          <w:szCs w:val="18"/>
        </w:rPr>
        <w:t>upplementary cementitious material</w:t>
      </w:r>
      <w:r>
        <w:rPr>
          <w:sz w:val="20"/>
          <w:szCs w:val="18"/>
        </w:rPr>
        <w:t xml:space="preserve"> shall be used in the concrete in accordance </w:t>
      </w:r>
      <w:r w:rsidRPr="000B4025">
        <w:rPr>
          <w:sz w:val="20"/>
        </w:rPr>
        <w:t xml:space="preserve">with the </w:t>
      </w:r>
      <w:r>
        <w:rPr>
          <w:rFonts w:eastAsia="Calibri"/>
          <w:sz w:val="20"/>
        </w:rPr>
        <w:t xml:space="preserve">minimum </w:t>
      </w:r>
      <w:r>
        <w:rPr>
          <w:sz w:val="20"/>
        </w:rPr>
        <w:t xml:space="preserve">proportions </w:t>
      </w:r>
      <w:r>
        <w:rPr>
          <w:rFonts w:eastAsia="Calibri"/>
          <w:sz w:val="20"/>
        </w:rPr>
        <w:t>as shown in</w:t>
      </w:r>
      <w:r w:rsidRPr="000B4025">
        <w:rPr>
          <w:sz w:val="20"/>
        </w:rPr>
        <w:t xml:space="preserve"> Table</w:t>
      </w:r>
      <w:r w:rsidR="00BA4C54">
        <w:rPr>
          <w:sz w:val="20"/>
          <w:szCs w:val="18"/>
        </w:rPr>
        <w:t> </w:t>
      </w:r>
      <w:r>
        <w:rPr>
          <w:sz w:val="20"/>
          <w:szCs w:val="18"/>
        </w:rPr>
        <w:t>610.112 to mitigate AAR.</w:t>
      </w:r>
    </w:p>
    <w:p w14:paraId="071485F3" w14:textId="77777777" w:rsidR="001B746A" w:rsidRDefault="001B746A" w:rsidP="001B746A">
      <w:pPr>
        <w:tabs>
          <w:tab w:val="left" w:pos="567"/>
        </w:tabs>
        <w:spacing w:before="160"/>
        <w:ind w:left="454"/>
        <w:rPr>
          <w:rFonts w:eastAsia="Calibri"/>
        </w:rPr>
      </w:pPr>
      <w:r>
        <w:rPr>
          <w:rFonts w:eastAsia="Calibri"/>
        </w:rPr>
        <w:t xml:space="preserve">Any proposed blended cement deviations from the </w:t>
      </w:r>
      <w:r w:rsidRPr="00F952AD">
        <w:rPr>
          <w:rFonts w:eastAsia="Calibri"/>
        </w:rPr>
        <w:t xml:space="preserve">minimum </w:t>
      </w:r>
      <w:r>
        <w:rPr>
          <w:rFonts w:eastAsia="Calibri"/>
        </w:rPr>
        <w:t xml:space="preserve">blended cement requirements of Table 610.112 </w:t>
      </w:r>
      <w:r w:rsidRPr="00F952AD">
        <w:rPr>
          <w:rFonts w:eastAsia="Calibri"/>
        </w:rPr>
        <w:t>shall demonstrate compliance with</w:t>
      </w:r>
      <w:r w:rsidRPr="00DF7913">
        <w:rPr>
          <w:rFonts w:eastAsia="Calibri"/>
        </w:rPr>
        <w:t xml:space="preserve"> </w:t>
      </w:r>
      <w:r>
        <w:rPr>
          <w:rFonts w:eastAsia="Calibri"/>
        </w:rPr>
        <w:t>both the maximum mortar bar and concrete prism expansion</w:t>
      </w:r>
      <w:r w:rsidRPr="00F952AD">
        <w:rPr>
          <w:rFonts w:eastAsia="Calibri"/>
        </w:rPr>
        <w:t xml:space="preserve"> </w:t>
      </w:r>
      <w:r>
        <w:rPr>
          <w:rFonts w:eastAsia="Calibri"/>
        </w:rPr>
        <w:t xml:space="preserve">limits stated in </w:t>
      </w:r>
      <w:r w:rsidR="00786507">
        <w:rPr>
          <w:rFonts w:eastAsia="Calibri"/>
        </w:rPr>
        <w:t>clause</w:t>
      </w:r>
      <w:r w:rsidR="00BA4C54">
        <w:rPr>
          <w:rFonts w:eastAsia="Calibri"/>
        </w:rPr>
        <w:t> </w:t>
      </w:r>
      <w:r>
        <w:rPr>
          <w:rFonts w:eastAsia="Calibri"/>
        </w:rPr>
        <w:t>610.11, and as determined by both</w:t>
      </w:r>
      <w:r w:rsidRPr="00F952AD">
        <w:rPr>
          <w:rFonts w:eastAsia="Calibri"/>
        </w:rPr>
        <w:t xml:space="preserve"> </w:t>
      </w:r>
      <w:r w:rsidRPr="00FE14B0">
        <w:rPr>
          <w:rFonts w:eastAsia="Calibri"/>
        </w:rPr>
        <w:t>the VicRoads accelerated mortar bar test method RC 376.03 and the VicRoads concr</w:t>
      </w:r>
      <w:r>
        <w:rPr>
          <w:rFonts w:eastAsia="Calibri"/>
        </w:rPr>
        <w:t>ete prism test method RC 376.04</w:t>
      </w:r>
      <w:r w:rsidRPr="00FE14B0">
        <w:rPr>
          <w:rFonts w:eastAsia="Calibri"/>
        </w:rPr>
        <w:t>.</w:t>
      </w:r>
    </w:p>
    <w:p w14:paraId="39636550" w14:textId="77777777" w:rsidR="001B746A" w:rsidRDefault="001B746A" w:rsidP="001B746A">
      <w:pPr>
        <w:tabs>
          <w:tab w:val="left" w:pos="567"/>
        </w:tabs>
        <w:spacing w:before="160"/>
        <w:ind w:left="454"/>
        <w:rPr>
          <w:rFonts w:eastAsia="Calibri"/>
        </w:rPr>
      </w:pPr>
      <w:r>
        <w:rPr>
          <w:b/>
        </w:rPr>
        <w:t>The Contractor shall submit the glass aggregate concrete mix design details for review by the Superintendent not less than 4 weeks prior to the placement of concrete, which shall also include verification of the addition of the minimum amount of supplementary cementitious materials to mitiga</w:t>
      </w:r>
      <w:r w:rsidR="00BA4C54">
        <w:rPr>
          <w:b/>
        </w:rPr>
        <w:t>te AAR in accordance with Table </w:t>
      </w:r>
      <w:r>
        <w:rPr>
          <w:b/>
        </w:rPr>
        <w:t>610.112.  Concrete shall not be placed until the glass aggregate concrete mix design has been reviewed by the Superintendent,</w:t>
      </w:r>
    </w:p>
    <w:p w14:paraId="35328415" w14:textId="77777777" w:rsidR="001B746A" w:rsidRDefault="001B746A" w:rsidP="00A71506">
      <w:pPr>
        <w:spacing w:line="200" w:lineRule="exact"/>
      </w:pPr>
    </w:p>
    <w:p w14:paraId="6E01E12F" w14:textId="77777777" w:rsidR="00774136" w:rsidRDefault="00774136" w:rsidP="00A71506">
      <w:pPr>
        <w:spacing w:line="200" w:lineRule="exact"/>
      </w:pPr>
    </w:p>
    <w:p w14:paraId="5928B3D2" w14:textId="77777777" w:rsidR="00463AD0" w:rsidRDefault="00463AD0" w:rsidP="00305748">
      <w:pPr>
        <w:pStyle w:val="Heading3SS"/>
      </w:pPr>
      <w:r>
        <w:t>703.0</w:t>
      </w:r>
      <w:r w:rsidR="00785533">
        <w:t>6</w:t>
      </w:r>
      <w:r>
        <w:tab/>
        <w:t>AG</w:t>
      </w:r>
      <w:r w:rsidR="00726993">
        <w:t>GREGATES</w:t>
      </w:r>
    </w:p>
    <w:p w14:paraId="098760ED" w14:textId="77777777" w:rsidR="00CC43D5" w:rsidRPr="00A71506" w:rsidRDefault="00CC43D5" w:rsidP="00A71506">
      <w:pPr>
        <w:spacing w:line="200" w:lineRule="exact"/>
      </w:pPr>
    </w:p>
    <w:p w14:paraId="299E0B36" w14:textId="77777777" w:rsidR="00CC43D5" w:rsidRDefault="00CC43D5" w:rsidP="00CC43D5">
      <w:pPr>
        <w:pStyle w:val="Heading5SS"/>
      </w:pPr>
      <w:r>
        <w:t>(a)</w:t>
      </w:r>
      <w:r>
        <w:tab/>
        <w:t>General</w:t>
      </w:r>
    </w:p>
    <w:p w14:paraId="2F20E96A" w14:textId="77777777" w:rsidR="00463AD0" w:rsidRPr="003F67AE" w:rsidRDefault="00386CB9" w:rsidP="003F67AE">
      <w:pPr>
        <w:pStyle w:val="MainTextDSB"/>
        <w:spacing w:before="160" w:after="0"/>
        <w:ind w:left="454"/>
        <w:rPr>
          <w:sz w:val="20"/>
        </w:rPr>
      </w:pPr>
      <w:r w:rsidRPr="003F67AE">
        <w:rPr>
          <w:sz w:val="20"/>
        </w:rPr>
        <w:t xml:space="preserve">Concrete aggregates shall comply with the requirements as set out in </w:t>
      </w:r>
      <w:r w:rsidR="00785533" w:rsidRPr="003F67AE">
        <w:rPr>
          <w:sz w:val="20"/>
        </w:rPr>
        <w:t>Section</w:t>
      </w:r>
      <w:r w:rsidRPr="003F67AE">
        <w:rPr>
          <w:sz w:val="20"/>
        </w:rPr>
        <w:t> </w:t>
      </w:r>
      <w:r w:rsidR="00785533" w:rsidRPr="003F67AE">
        <w:rPr>
          <w:sz w:val="20"/>
        </w:rPr>
        <w:t>610</w:t>
      </w:r>
      <w:r w:rsidR="00463AD0" w:rsidRPr="003F67AE">
        <w:rPr>
          <w:sz w:val="20"/>
        </w:rPr>
        <w:t>.</w:t>
      </w:r>
    </w:p>
    <w:p w14:paraId="1CA75656" w14:textId="77777777" w:rsidR="004F41F8" w:rsidRDefault="004F41F8" w:rsidP="00A71506">
      <w:pPr>
        <w:spacing w:line="200" w:lineRule="exact"/>
      </w:pPr>
    </w:p>
    <w:p w14:paraId="5AA7D803" w14:textId="77777777" w:rsidR="003F67AE" w:rsidRPr="003F67AE" w:rsidRDefault="003F67AE" w:rsidP="003F67AE">
      <w:pPr>
        <w:pStyle w:val="Heading5SS"/>
      </w:pPr>
      <w:r>
        <w:t>(b)</w:t>
      </w:r>
      <w:r>
        <w:tab/>
      </w:r>
      <w:r w:rsidRPr="003F67AE">
        <w:t>Fine glass aggregate</w:t>
      </w:r>
    </w:p>
    <w:p w14:paraId="7416E2D3" w14:textId="77777777" w:rsidR="003F67AE" w:rsidRPr="005940E3" w:rsidRDefault="003F67AE" w:rsidP="005940E3">
      <w:pPr>
        <w:pStyle w:val="MainTextDSB"/>
        <w:spacing w:before="160" w:after="0"/>
        <w:ind w:left="454"/>
        <w:rPr>
          <w:sz w:val="20"/>
        </w:rPr>
      </w:pPr>
      <w:r w:rsidRPr="005940E3">
        <w:rPr>
          <w:sz w:val="20"/>
        </w:rPr>
        <w:t xml:space="preserve">In addition to the requirements of </w:t>
      </w:r>
      <w:r w:rsidR="00786507">
        <w:rPr>
          <w:sz w:val="20"/>
        </w:rPr>
        <w:t>clause</w:t>
      </w:r>
      <w:r w:rsidRPr="005940E3">
        <w:rPr>
          <w:sz w:val="20"/>
        </w:rPr>
        <w:t xml:space="preserve"> 703.06(a) fine glass aggregate shall:</w:t>
      </w:r>
    </w:p>
    <w:p w14:paraId="2D089C89" w14:textId="77777777" w:rsidR="003F67AE" w:rsidRPr="00A07628" w:rsidRDefault="00A07628" w:rsidP="00A71506">
      <w:pPr>
        <w:tabs>
          <w:tab w:val="left" w:pos="454"/>
          <w:tab w:val="right" w:pos="851"/>
          <w:tab w:val="left" w:pos="993"/>
        </w:tabs>
        <w:spacing w:before="120"/>
        <w:ind w:left="992" w:hanging="992"/>
        <w:rPr>
          <w:bCs/>
        </w:rPr>
      </w:pPr>
      <w:r>
        <w:rPr>
          <w:bCs/>
        </w:rPr>
        <w:tab/>
      </w:r>
      <w:r>
        <w:rPr>
          <w:bCs/>
        </w:rPr>
        <w:tab/>
        <w:t>(</w:t>
      </w:r>
      <w:proofErr w:type="spellStart"/>
      <w:r>
        <w:rPr>
          <w:bCs/>
        </w:rPr>
        <w:t>i</w:t>
      </w:r>
      <w:proofErr w:type="spellEnd"/>
      <w:r>
        <w:rPr>
          <w:bCs/>
        </w:rPr>
        <w:t>)</w:t>
      </w:r>
      <w:r>
        <w:rPr>
          <w:bCs/>
        </w:rPr>
        <w:tab/>
      </w:r>
      <w:r w:rsidR="003F67AE" w:rsidRPr="00A07628">
        <w:rPr>
          <w:bCs/>
        </w:rPr>
        <w:t>consist of a uniformly graded product manufactured by crushing of recycled glass cullet</w:t>
      </w:r>
    </w:p>
    <w:p w14:paraId="3E69EC31" w14:textId="77777777" w:rsidR="003F67AE" w:rsidRPr="00A07628" w:rsidRDefault="00A07628" w:rsidP="00A71506">
      <w:pPr>
        <w:tabs>
          <w:tab w:val="left" w:pos="454"/>
          <w:tab w:val="right" w:pos="851"/>
          <w:tab w:val="left" w:pos="993"/>
        </w:tabs>
        <w:spacing w:before="120"/>
        <w:ind w:left="992" w:hanging="992"/>
        <w:rPr>
          <w:bCs/>
        </w:rPr>
      </w:pPr>
      <w:r>
        <w:rPr>
          <w:bCs/>
        </w:rPr>
        <w:tab/>
      </w:r>
      <w:r>
        <w:rPr>
          <w:bCs/>
        </w:rPr>
        <w:tab/>
        <w:t>(ii)</w:t>
      </w:r>
      <w:r>
        <w:rPr>
          <w:bCs/>
        </w:rPr>
        <w:tab/>
      </w:r>
      <w:r w:rsidR="003F67AE" w:rsidRPr="00A07628">
        <w:rPr>
          <w:bCs/>
        </w:rPr>
        <w:t>be cubical in shape, and not sharp edged or elongated</w:t>
      </w:r>
    </w:p>
    <w:p w14:paraId="0096E507" w14:textId="77777777" w:rsidR="003F67AE" w:rsidRPr="00A07628" w:rsidRDefault="00A07628" w:rsidP="00A71506">
      <w:pPr>
        <w:tabs>
          <w:tab w:val="left" w:pos="454"/>
          <w:tab w:val="right" w:pos="851"/>
          <w:tab w:val="left" w:pos="993"/>
        </w:tabs>
        <w:spacing w:before="120"/>
        <w:ind w:left="992" w:hanging="992"/>
        <w:rPr>
          <w:bCs/>
        </w:rPr>
      </w:pPr>
      <w:r>
        <w:rPr>
          <w:bCs/>
        </w:rPr>
        <w:tab/>
      </w:r>
      <w:r>
        <w:rPr>
          <w:bCs/>
        </w:rPr>
        <w:tab/>
        <w:t>(iii)</w:t>
      </w:r>
      <w:r>
        <w:rPr>
          <w:bCs/>
        </w:rPr>
        <w:tab/>
      </w:r>
      <w:r w:rsidR="003F67AE" w:rsidRPr="00A07628">
        <w:rPr>
          <w:bCs/>
        </w:rPr>
        <w:t>be generally free of contaminants such as paper, corks, metals, glues and other harmful materials (maximum limit of 2% by mass)</w:t>
      </w:r>
    </w:p>
    <w:p w14:paraId="37DCED20" w14:textId="77777777" w:rsidR="00A71506" w:rsidRDefault="0076360D" w:rsidP="0073309A">
      <w:pPr>
        <w:tabs>
          <w:tab w:val="left" w:pos="454"/>
          <w:tab w:val="right" w:pos="851"/>
          <w:tab w:val="left" w:pos="993"/>
        </w:tabs>
        <w:rPr>
          <w:bCs/>
        </w:rPr>
      </w:pPr>
      <w:r>
        <w:rPr>
          <w:bCs/>
          <w:noProof/>
        </w:rPr>
        <w:pict w14:anchorId="14C9F84E">
          <v:shape id="_x0000_s1085" type="#_x0000_t202" style="position:absolute;margin-left:0;margin-top:779.65pt;width:481.9pt;height:36.85pt;z-index:-251661824;mso-wrap-distance-top:5.65pt;mso-position-horizontal:center;mso-position-horizontal-relative:page;mso-position-vertical-relative:page" stroked="f">
            <v:textbox style="mso-next-textbox:#_x0000_s1085" inset="0,,0">
              <w:txbxContent>
                <w:p w14:paraId="1D69BE2D" w14:textId="77777777" w:rsidR="00A07628" w:rsidRDefault="00A07628" w:rsidP="00A07628">
                  <w:pPr>
                    <w:pBdr>
                      <w:top w:val="single" w:sz="6" w:space="1" w:color="000000"/>
                    </w:pBdr>
                    <w:spacing w:line="60" w:lineRule="exact"/>
                    <w:jc w:val="right"/>
                    <w:rPr>
                      <w:b/>
                    </w:rPr>
                  </w:pPr>
                </w:p>
                <w:p w14:paraId="7CB196D7" w14:textId="6AA60AFC" w:rsidR="00A07628" w:rsidRDefault="00A07628" w:rsidP="00A07628">
                  <w:pPr>
                    <w:pBdr>
                      <w:top w:val="single" w:sz="6" w:space="1" w:color="000000"/>
                    </w:pBdr>
                    <w:jc w:val="right"/>
                  </w:pPr>
                  <w:r>
                    <w:rPr>
                      <w:b/>
                    </w:rPr>
                    <w:t>©</w:t>
                  </w:r>
                  <w:r>
                    <w:t xml:space="preserve"> </w:t>
                  </w:r>
                  <w:r w:rsidR="0076360D">
                    <w:t>Department of Transport</w:t>
                  </w:r>
                  <w:r>
                    <w:t xml:space="preserve">  </w:t>
                  </w:r>
                  <w:r w:rsidR="00696F95">
                    <w:t>April 2019</w:t>
                  </w:r>
                </w:p>
                <w:p w14:paraId="43F4B5C9" w14:textId="77777777" w:rsidR="00A07628" w:rsidRDefault="00A07628" w:rsidP="00A07628">
                  <w:pPr>
                    <w:jc w:val="right"/>
                  </w:pPr>
                  <w:r>
                    <w:t>Section 703 (Page 4</w:t>
                  </w:r>
                  <w:r w:rsidR="0046673C">
                    <w:t xml:space="preserve"> of 13)</w:t>
                  </w:r>
                </w:p>
                <w:p w14:paraId="1DEEA747" w14:textId="77777777" w:rsidR="00A07628" w:rsidRDefault="00A07628" w:rsidP="00A07628">
                  <w:pPr>
                    <w:jc w:val="right"/>
                  </w:pPr>
                </w:p>
              </w:txbxContent>
            </v:textbox>
            <w10:wrap anchorx="page" anchory="page"/>
            <w10:anchorlock/>
          </v:shape>
        </w:pict>
      </w:r>
      <w:r w:rsidR="00A07628">
        <w:rPr>
          <w:bCs/>
        </w:rPr>
        <w:br w:type="page"/>
      </w:r>
    </w:p>
    <w:p w14:paraId="3181A537" w14:textId="77777777" w:rsidR="003F67AE" w:rsidRPr="00A07628" w:rsidRDefault="00A07628" w:rsidP="00A71506">
      <w:pPr>
        <w:tabs>
          <w:tab w:val="left" w:pos="454"/>
          <w:tab w:val="right" w:pos="851"/>
          <w:tab w:val="left" w:pos="993"/>
        </w:tabs>
        <w:ind w:left="992" w:hanging="992"/>
        <w:rPr>
          <w:bCs/>
        </w:rPr>
      </w:pPr>
      <w:r>
        <w:rPr>
          <w:bCs/>
        </w:rPr>
        <w:tab/>
      </w:r>
      <w:r>
        <w:rPr>
          <w:bCs/>
        </w:rPr>
        <w:tab/>
        <w:t>(iv)</w:t>
      </w:r>
      <w:r>
        <w:rPr>
          <w:bCs/>
        </w:rPr>
        <w:tab/>
      </w:r>
      <w:r w:rsidR="003F67AE" w:rsidRPr="00A07628">
        <w:rPr>
          <w:bCs/>
        </w:rPr>
        <w:t>be thoroughly washed and be free from sugar, clay balls and organic matter</w:t>
      </w:r>
    </w:p>
    <w:p w14:paraId="55AC03F3" w14:textId="77777777" w:rsidR="003F67AE" w:rsidRPr="00A07628" w:rsidRDefault="00A71506" w:rsidP="00A71506">
      <w:pPr>
        <w:tabs>
          <w:tab w:val="left" w:pos="454"/>
          <w:tab w:val="right" w:pos="851"/>
          <w:tab w:val="left" w:pos="993"/>
        </w:tabs>
        <w:spacing w:before="120"/>
        <w:ind w:left="992" w:hanging="992"/>
        <w:rPr>
          <w:bCs/>
        </w:rPr>
      </w:pPr>
      <w:r>
        <w:rPr>
          <w:bCs/>
        </w:rPr>
        <w:tab/>
      </w:r>
      <w:r>
        <w:rPr>
          <w:bCs/>
        </w:rPr>
        <w:tab/>
      </w:r>
      <w:r w:rsidR="003F67AE" w:rsidRPr="00A07628">
        <w:rPr>
          <w:bCs/>
        </w:rPr>
        <w:t>(v)</w:t>
      </w:r>
      <w:r w:rsidR="003F67AE" w:rsidRPr="00A07628">
        <w:rPr>
          <w:bCs/>
        </w:rPr>
        <w:tab/>
        <w:t>comply with the grading limits specified in Table</w:t>
      </w:r>
      <w:r>
        <w:rPr>
          <w:bCs/>
        </w:rPr>
        <w:t> </w:t>
      </w:r>
      <w:r w:rsidR="003F67AE" w:rsidRPr="00A07628">
        <w:rPr>
          <w:bCs/>
        </w:rPr>
        <w:t>610.111 when tested with standard sieves</w:t>
      </w:r>
      <w:r>
        <w:rPr>
          <w:bCs/>
        </w:rPr>
        <w:t>.</w:t>
      </w:r>
      <w:r w:rsidR="003F67AE" w:rsidRPr="00A07628">
        <w:rPr>
          <w:bCs/>
        </w:rPr>
        <w:t xml:space="preserve">  </w:t>
      </w:r>
      <w:r>
        <w:rPr>
          <w:bCs/>
        </w:rPr>
        <w:t>W</w:t>
      </w:r>
      <w:r w:rsidR="003F67AE" w:rsidRPr="00A07628">
        <w:rPr>
          <w:bCs/>
        </w:rPr>
        <w:t>hen combined in the required proportions the resulting fine aggregate mix shall also comply with th</w:t>
      </w:r>
      <w:r>
        <w:rPr>
          <w:bCs/>
        </w:rPr>
        <w:t>e grading requirements of Table 610.111</w:t>
      </w:r>
    </w:p>
    <w:p w14:paraId="43205A5E" w14:textId="77777777" w:rsidR="003F67AE" w:rsidRPr="00A07628" w:rsidRDefault="00A71506" w:rsidP="00A07628">
      <w:pPr>
        <w:tabs>
          <w:tab w:val="left" w:pos="454"/>
          <w:tab w:val="right" w:pos="851"/>
          <w:tab w:val="left" w:pos="993"/>
        </w:tabs>
        <w:spacing w:before="160"/>
        <w:ind w:left="992" w:hanging="992"/>
        <w:rPr>
          <w:bCs/>
        </w:rPr>
      </w:pPr>
      <w:r>
        <w:rPr>
          <w:bCs/>
        </w:rPr>
        <w:tab/>
      </w:r>
      <w:r>
        <w:rPr>
          <w:bCs/>
        </w:rPr>
        <w:tab/>
      </w:r>
      <w:r w:rsidR="003F67AE" w:rsidRPr="00A07628">
        <w:rPr>
          <w:bCs/>
        </w:rPr>
        <w:t>(vi)</w:t>
      </w:r>
      <w:r w:rsidR="003F67AE" w:rsidRPr="00A07628">
        <w:rPr>
          <w:bCs/>
        </w:rPr>
        <w:tab/>
        <w:t>comply with the minimum frequency of testing</w:t>
      </w:r>
      <w:r>
        <w:rPr>
          <w:bCs/>
        </w:rPr>
        <w:t xml:space="preserve"> requirements of Table 610.121.</w:t>
      </w:r>
    </w:p>
    <w:p w14:paraId="4B37A0DD" w14:textId="77777777" w:rsidR="003F67AE" w:rsidRDefault="003F67AE" w:rsidP="00EB5783"/>
    <w:p w14:paraId="30231A86" w14:textId="77777777" w:rsidR="00EB5783" w:rsidRDefault="00EB5783" w:rsidP="00EB5783"/>
    <w:p w14:paraId="4DBD5128" w14:textId="77777777" w:rsidR="007029E0" w:rsidRDefault="007029E0" w:rsidP="007029E0">
      <w:pPr>
        <w:pStyle w:val="Heading3SS"/>
      </w:pPr>
      <w:r>
        <w:t>703.0</w:t>
      </w:r>
      <w:r w:rsidR="00115827">
        <w:t>7</w:t>
      </w:r>
      <w:r>
        <w:tab/>
      </w:r>
      <w:r w:rsidR="0028757B">
        <w:t>CHEMICAL ADMIXTURES</w:t>
      </w:r>
    </w:p>
    <w:p w14:paraId="72DF5A7F" w14:textId="77777777" w:rsidR="00830592" w:rsidRDefault="00830592" w:rsidP="00734100">
      <w:pPr>
        <w:spacing w:before="200"/>
      </w:pPr>
      <w:r>
        <w:t>Chemical admixtures shall comply with the requirements of AS 1</w:t>
      </w:r>
      <w:r w:rsidR="00FC7B71">
        <w:t>478.</w:t>
      </w:r>
      <w:r w:rsidR="003304DA">
        <w:t xml:space="preserve">1. </w:t>
      </w:r>
      <w:r>
        <w:t xml:space="preserve"> They shall be used in accordance with the requirements of </w:t>
      </w:r>
      <w:r w:rsidR="00786507">
        <w:t>clause</w:t>
      </w:r>
      <w:r>
        <w:t> 2.5 of AS 1379 and the manufacturer's recommended method of use.</w:t>
      </w:r>
    </w:p>
    <w:p w14:paraId="7D9FBAB6" w14:textId="77777777" w:rsidR="00830592" w:rsidRPr="00830592" w:rsidRDefault="00830592" w:rsidP="00836710">
      <w:pPr>
        <w:spacing w:before="160"/>
        <w:rPr>
          <w:b/>
        </w:rPr>
      </w:pPr>
      <w:r w:rsidRPr="00830592">
        <w:rPr>
          <w:b/>
        </w:rPr>
        <w:t>Air entraining admixtures shall not be used unless approved by the Superintendent.</w:t>
      </w:r>
    </w:p>
    <w:p w14:paraId="73CACCA1" w14:textId="77777777" w:rsidR="00830592" w:rsidRDefault="00830592" w:rsidP="00734100">
      <w:pPr>
        <w:spacing w:before="200"/>
      </w:pPr>
      <w:r>
        <w:t xml:space="preserve">Chemical admixtures containing calcium chloride, calcium </w:t>
      </w:r>
      <w:proofErr w:type="spellStart"/>
      <w:r>
        <w:t>formate</w:t>
      </w:r>
      <w:proofErr w:type="spellEnd"/>
      <w:r>
        <w:t xml:space="preserve"> or triethanolamine shall not be used.</w:t>
      </w:r>
    </w:p>
    <w:p w14:paraId="461927B6" w14:textId="77777777" w:rsidR="00F46696" w:rsidRPr="009C4097" w:rsidRDefault="00F46696" w:rsidP="00734100">
      <w:pPr>
        <w:spacing w:before="200"/>
      </w:pPr>
      <w:r w:rsidRPr="00CA5F31">
        <w:t xml:space="preserve">Chemical admixture dispensers </w:t>
      </w:r>
      <w:r>
        <w:t xml:space="preserve">shall be </w:t>
      </w:r>
      <w:r w:rsidRPr="00CA5F31">
        <w:t xml:space="preserve">subject to regular maintenance and calibrated </w:t>
      </w:r>
      <w:r>
        <w:t xml:space="preserve">in accordance with the requirements of AS 1379, except that in the case of geopolymer concrete production, they shall be calibrated </w:t>
      </w:r>
      <w:r w:rsidRPr="00CA5F31">
        <w:t xml:space="preserve">as </w:t>
      </w:r>
      <w:r>
        <w:t>specified in Section 610</w:t>
      </w:r>
      <w:r w:rsidRPr="00CA5F31">
        <w:t>.</w:t>
      </w:r>
    </w:p>
    <w:p w14:paraId="4E154842" w14:textId="77777777" w:rsidR="00734100" w:rsidRDefault="00734100" w:rsidP="00734100"/>
    <w:p w14:paraId="2181EF55" w14:textId="77777777" w:rsidR="00734100" w:rsidRDefault="00734100" w:rsidP="00734100"/>
    <w:p w14:paraId="10C7642D" w14:textId="77777777" w:rsidR="007029E0" w:rsidRDefault="00F46696" w:rsidP="007029E0">
      <w:pPr>
        <w:pStyle w:val="Heading3SS"/>
      </w:pPr>
      <w:r>
        <w:t>703.08</w:t>
      </w:r>
      <w:r w:rsidR="007029E0">
        <w:tab/>
      </w:r>
      <w:r w:rsidR="003E3D0D">
        <w:t>PLACING, COMPACTING AND FINISHING CONCRETE</w:t>
      </w:r>
    </w:p>
    <w:p w14:paraId="4C5AD316" w14:textId="77777777" w:rsidR="00CE12C7" w:rsidRDefault="00CE12C7" w:rsidP="00734100">
      <w:pPr>
        <w:spacing w:before="200"/>
      </w:pPr>
      <w:r w:rsidRPr="001D0955">
        <w:t xml:space="preserve">Concrete shall be transported, handled and placed to prevent segregation, loss or leakage of materials.  Fresh concrete shall not be placed against concrete which has taken its initial set, except at properly formed construction joints.  Concrete shall be thoroughly compacted by means of continuous tamping and internal vibration and shall be worked around any </w:t>
      </w:r>
      <w:proofErr w:type="spellStart"/>
      <w:r w:rsidRPr="001D0955">
        <w:t>embedments</w:t>
      </w:r>
      <w:proofErr w:type="spellEnd"/>
      <w:r w:rsidRPr="001D0955">
        <w:t xml:space="preserve"> and into corners of formwork or excavations to produce a dense concrete free from voids, honeycombing, segregation or surface defects.</w:t>
      </w:r>
    </w:p>
    <w:p w14:paraId="5360CA6F" w14:textId="77777777" w:rsidR="006560FD" w:rsidRPr="001D0955" w:rsidRDefault="006560FD" w:rsidP="006560FD">
      <w:pPr>
        <w:spacing w:before="200"/>
      </w:pPr>
      <w:r w:rsidRPr="001D0955">
        <w:t xml:space="preserve">Unformed surfaces shall be hand tamped to ensure a smooth surface </w:t>
      </w:r>
      <w:r>
        <w:t xml:space="preserve">with a uniform colour and appearance, </w:t>
      </w:r>
      <w:r w:rsidRPr="001D0955">
        <w:t>and screeded to achieve the specified level, dim</w:t>
      </w:r>
      <w:r>
        <w:t>ensions, falls and tolerances.</w:t>
      </w:r>
    </w:p>
    <w:p w14:paraId="4342DD30" w14:textId="77777777" w:rsidR="006560FD" w:rsidRDefault="006560FD" w:rsidP="006560FD">
      <w:pPr>
        <w:spacing w:before="160"/>
      </w:pPr>
      <w:r>
        <w:t>Geopolymer concrete shall be placed and finished in accordance with this clause and the geopolymer manufacturer’s placement guidelines.</w:t>
      </w:r>
    </w:p>
    <w:p w14:paraId="772C649C" w14:textId="77777777" w:rsidR="006560FD" w:rsidRPr="00CE12C7" w:rsidRDefault="006560FD" w:rsidP="006560FD">
      <w:pPr>
        <w:spacing w:before="160"/>
        <w:rPr>
          <w:b/>
        </w:rPr>
      </w:pPr>
      <w:r w:rsidRPr="00CE12C7">
        <w:rPr>
          <w:b/>
        </w:rPr>
        <w:t>Any concrete repairs shall be carried out using a method and materials accepted by the Superintendent.</w:t>
      </w:r>
    </w:p>
    <w:p w14:paraId="7D1C9D45" w14:textId="77777777" w:rsidR="006560FD" w:rsidRDefault="006560FD" w:rsidP="0073309A"/>
    <w:p w14:paraId="4DCA4FC9" w14:textId="77777777" w:rsidR="0073309A" w:rsidRDefault="0073309A" w:rsidP="0073309A"/>
    <w:p w14:paraId="6563A543" w14:textId="77777777" w:rsidR="00C10EA5" w:rsidRDefault="00C10EA5" w:rsidP="00C10EA5">
      <w:pPr>
        <w:pStyle w:val="Heading3SS"/>
      </w:pPr>
      <w:r w:rsidRPr="00C10EA5">
        <w:t>703.0</w:t>
      </w:r>
      <w:r w:rsidR="00545617">
        <w:t>9</w:t>
      </w:r>
      <w:r w:rsidRPr="00C10EA5">
        <w:tab/>
        <w:t>AMBIENT WEATHER FOR CONCRETING OPERATIONS</w:t>
      </w:r>
    </w:p>
    <w:p w14:paraId="3AC7F3FA" w14:textId="77777777" w:rsidR="00C10EA5" w:rsidRDefault="00C10EA5" w:rsidP="00AF0352">
      <w:pPr>
        <w:spacing w:before="160"/>
        <w:rPr>
          <w:bCs/>
        </w:rPr>
      </w:pPr>
      <w:r>
        <w:rPr>
          <w:bCs/>
        </w:rPr>
        <w:t>C</w:t>
      </w:r>
      <w:r w:rsidRPr="00592A36">
        <w:rPr>
          <w:bCs/>
        </w:rPr>
        <w:t>oncreting operations</w:t>
      </w:r>
      <w:r>
        <w:rPr>
          <w:bCs/>
        </w:rPr>
        <w:t xml:space="preserve"> shall comply with the requirements of </w:t>
      </w:r>
      <w:r w:rsidR="00786507">
        <w:rPr>
          <w:bCs/>
        </w:rPr>
        <w:t>clause</w:t>
      </w:r>
      <w:r>
        <w:rPr>
          <w:bCs/>
        </w:rPr>
        <w:t xml:space="preserve">s 610.17(a), 610.17(b), 610.17(c) and 610.17(d) for limits, restrictions and treatments to be applied for concreting in hot, cold and wet weather, except that curing shall be in accordance with </w:t>
      </w:r>
      <w:r w:rsidR="00786507">
        <w:rPr>
          <w:bCs/>
        </w:rPr>
        <w:t>clause</w:t>
      </w:r>
      <w:r w:rsidR="001141A4">
        <w:rPr>
          <w:bCs/>
        </w:rPr>
        <w:t> </w:t>
      </w:r>
      <w:r>
        <w:rPr>
          <w:bCs/>
        </w:rPr>
        <w:t>703.</w:t>
      </w:r>
      <w:r w:rsidR="0099235B">
        <w:rPr>
          <w:bCs/>
        </w:rPr>
        <w:t>1</w:t>
      </w:r>
      <w:r>
        <w:rPr>
          <w:bCs/>
        </w:rPr>
        <w:t>0.</w:t>
      </w:r>
    </w:p>
    <w:p w14:paraId="23E7823B" w14:textId="77777777" w:rsidR="0053356F" w:rsidRDefault="0053356F" w:rsidP="0073309A"/>
    <w:p w14:paraId="037BE50F" w14:textId="77777777" w:rsidR="0053356F" w:rsidRDefault="0053356F" w:rsidP="0073309A"/>
    <w:p w14:paraId="430F18D6" w14:textId="77777777" w:rsidR="007029E0" w:rsidRDefault="007029E0" w:rsidP="007029E0">
      <w:pPr>
        <w:pStyle w:val="Heading3SS"/>
      </w:pPr>
      <w:r>
        <w:t>703.</w:t>
      </w:r>
      <w:r w:rsidR="002B4593">
        <w:t>1</w:t>
      </w:r>
      <w:r>
        <w:t>0</w:t>
      </w:r>
      <w:r>
        <w:tab/>
      </w:r>
      <w:r w:rsidR="00CE12C7">
        <w:t>CURING OF CONCRETE</w:t>
      </w:r>
    </w:p>
    <w:p w14:paraId="35389FE9" w14:textId="77777777" w:rsidR="007D2DE7" w:rsidRDefault="007D2DE7" w:rsidP="0073309A"/>
    <w:p w14:paraId="585B8323" w14:textId="77777777" w:rsidR="001141A4" w:rsidRDefault="001141A4" w:rsidP="007D2DE7">
      <w:pPr>
        <w:pStyle w:val="Heading5SS"/>
      </w:pPr>
      <w:r>
        <w:t>(a)</w:t>
      </w:r>
      <w:r>
        <w:tab/>
        <w:t>General</w:t>
      </w:r>
    </w:p>
    <w:p w14:paraId="49C2B938" w14:textId="77777777" w:rsidR="009B7E6D" w:rsidRPr="001D0955" w:rsidRDefault="001141A4" w:rsidP="000232B5">
      <w:pPr>
        <w:tabs>
          <w:tab w:val="left" w:pos="454"/>
        </w:tabs>
        <w:spacing w:before="160"/>
        <w:ind w:left="454" w:hanging="454"/>
      </w:pPr>
      <w:r>
        <w:tab/>
      </w:r>
      <w:r w:rsidR="009B7E6D" w:rsidRPr="001D0955">
        <w:t xml:space="preserve">The curing of exposed concrete surfaces shall commence immediately after finishing operations are progressively completed and shall continue uninterrupted for a period of not less </w:t>
      </w:r>
      <w:r w:rsidR="009B7E6D">
        <w:t xml:space="preserve">than </w:t>
      </w:r>
      <w:r w:rsidR="008B5C1B">
        <w:t>7</w:t>
      </w:r>
      <w:r>
        <w:t xml:space="preserve"> </w:t>
      </w:r>
      <w:r w:rsidR="009B7E6D" w:rsidRPr="001D0955">
        <w:t>days after placing the concrete</w:t>
      </w:r>
      <w:r w:rsidR="009B7E6D">
        <w:t xml:space="preserve">, with the exception of concrete edgings which shall be cured for a period of not less than </w:t>
      </w:r>
      <w:r>
        <w:t xml:space="preserve">three </w:t>
      </w:r>
      <w:r w:rsidR="009B7E6D">
        <w:t>days after placing the concrete</w:t>
      </w:r>
      <w:r w:rsidR="009B7E6D" w:rsidRPr="001D0955">
        <w:t>.</w:t>
      </w:r>
    </w:p>
    <w:p w14:paraId="4E487B93" w14:textId="77777777" w:rsidR="009B7E6D" w:rsidRDefault="001141A4" w:rsidP="000232B5">
      <w:pPr>
        <w:tabs>
          <w:tab w:val="left" w:pos="454"/>
        </w:tabs>
        <w:spacing w:before="160"/>
        <w:ind w:left="454" w:hanging="454"/>
      </w:pPr>
      <w:r>
        <w:tab/>
      </w:r>
      <w:r w:rsidR="009B7E6D" w:rsidRPr="001D0955">
        <w:t>Concrete shall be cured either by water curing, wet hessian, polyethylene sheeting which is adequately sealed, curing compound or a combination of these.  Freshly finished exposed concrete surfaces shall be effectively protected from rain or damage from other sources, until hard set has occurred.</w:t>
      </w:r>
    </w:p>
    <w:p w14:paraId="4DB99543" w14:textId="77777777" w:rsidR="0073309A" w:rsidRDefault="0076360D" w:rsidP="0021116C">
      <w:r>
        <w:rPr>
          <w:noProof/>
        </w:rPr>
        <w:pict w14:anchorId="23479451">
          <v:shape id="_x0000_s1086" type="#_x0000_t202" style="position:absolute;margin-left:0;margin-top:779.65pt;width:481.9pt;height:36.85pt;z-index:-251660800;mso-wrap-distance-top:5.65pt;mso-position-horizontal:center;mso-position-horizontal-relative:page;mso-position-vertical-relative:page" stroked="f">
            <v:textbox style="mso-next-textbox:#_x0000_s1086" inset="0,,0">
              <w:txbxContent>
                <w:p w14:paraId="386951B9" w14:textId="77777777" w:rsidR="0073309A" w:rsidRDefault="0073309A" w:rsidP="0073309A">
                  <w:pPr>
                    <w:pBdr>
                      <w:top w:val="single" w:sz="6" w:space="1" w:color="000000"/>
                    </w:pBdr>
                    <w:spacing w:line="60" w:lineRule="exact"/>
                    <w:jc w:val="right"/>
                    <w:rPr>
                      <w:b/>
                    </w:rPr>
                  </w:pPr>
                </w:p>
                <w:p w14:paraId="3B710A9D" w14:textId="510F30C3" w:rsidR="0073309A" w:rsidRDefault="0073309A" w:rsidP="0073309A">
                  <w:pPr>
                    <w:pBdr>
                      <w:top w:val="single" w:sz="6" w:space="1" w:color="000000"/>
                    </w:pBdr>
                    <w:jc w:val="right"/>
                  </w:pPr>
                  <w:r>
                    <w:rPr>
                      <w:b/>
                    </w:rPr>
                    <w:t>©</w:t>
                  </w:r>
                  <w:r>
                    <w:t xml:space="preserve"> </w:t>
                  </w:r>
                  <w:r w:rsidR="0076360D">
                    <w:t>Department of Transport</w:t>
                  </w:r>
                  <w:r>
                    <w:t xml:space="preserve">  </w:t>
                  </w:r>
                  <w:r w:rsidR="00696F95">
                    <w:t>April 2019</w:t>
                  </w:r>
                </w:p>
                <w:p w14:paraId="7AB0EBCB" w14:textId="77777777" w:rsidR="0073309A" w:rsidRDefault="0073309A" w:rsidP="0073309A">
                  <w:pPr>
                    <w:jc w:val="right"/>
                  </w:pPr>
                  <w:r>
                    <w:t>Section 703 (Page 5</w:t>
                  </w:r>
                  <w:r w:rsidR="0046673C">
                    <w:t xml:space="preserve"> of 13)</w:t>
                  </w:r>
                </w:p>
                <w:p w14:paraId="7052C4E0" w14:textId="77777777" w:rsidR="0073309A" w:rsidRDefault="0073309A" w:rsidP="0073309A">
                  <w:pPr>
                    <w:jc w:val="right"/>
                  </w:pPr>
                </w:p>
              </w:txbxContent>
            </v:textbox>
            <w10:wrap anchorx="page" anchory="page"/>
            <w10:anchorlock/>
          </v:shape>
        </w:pict>
      </w:r>
      <w:r w:rsidR="0073309A">
        <w:br w:type="page"/>
      </w:r>
    </w:p>
    <w:p w14:paraId="63A00387" w14:textId="77777777" w:rsidR="009B7E6D" w:rsidRDefault="001141A4" w:rsidP="0073309A">
      <w:pPr>
        <w:tabs>
          <w:tab w:val="left" w:pos="454"/>
        </w:tabs>
        <w:ind w:left="454" w:hanging="454"/>
      </w:pPr>
      <w:r>
        <w:tab/>
      </w:r>
      <w:r w:rsidR="009B7E6D" w:rsidRPr="001D0955">
        <w:t>Curing</w:t>
      </w:r>
      <w:r w:rsidR="009B7E6D">
        <w:t xml:space="preserve"> compounds shall comply with AS </w:t>
      </w:r>
      <w:r w:rsidR="009B7E6D" w:rsidRPr="001D0955">
        <w:t>3799.  The curing compound shall be applied in two coats using a fine spray at the rate stated on the certificate of compliance.  The curing membrane shall be maintained intact for not less than the specified period of curing.  Any damage to the curing membrane during the period of curing shall be repaired immediately at the original rate of application.</w:t>
      </w:r>
    </w:p>
    <w:p w14:paraId="0CB44A3B" w14:textId="77777777" w:rsidR="009B7E6D" w:rsidRPr="008B3649" w:rsidRDefault="001141A4" w:rsidP="00585F96">
      <w:pPr>
        <w:tabs>
          <w:tab w:val="left" w:pos="454"/>
        </w:tabs>
        <w:spacing w:before="160"/>
        <w:ind w:left="454" w:hanging="454"/>
      </w:pPr>
      <w:r>
        <w:tab/>
      </w:r>
      <w:r w:rsidR="009B7E6D">
        <w:t xml:space="preserve">At the end of the curing period, </w:t>
      </w:r>
      <w:r w:rsidR="00141EEC">
        <w:t xml:space="preserve">concrete paving and shared use paths </w:t>
      </w:r>
      <w:r w:rsidR="009B7E6D">
        <w:t>shall provide a dense, hard wearing surface.</w:t>
      </w:r>
    </w:p>
    <w:p w14:paraId="7B907A65" w14:textId="77777777" w:rsidR="00585F96" w:rsidRDefault="00585F96" w:rsidP="006560FD">
      <w:pPr>
        <w:spacing w:line="180" w:lineRule="exact"/>
      </w:pPr>
    </w:p>
    <w:p w14:paraId="70B46109" w14:textId="77777777" w:rsidR="00585F96" w:rsidRDefault="00585F96" w:rsidP="00585F96">
      <w:pPr>
        <w:pStyle w:val="Heading5SS"/>
      </w:pPr>
      <w:r>
        <w:t>(b)</w:t>
      </w:r>
      <w:r>
        <w:tab/>
        <w:t>Curing of Geopolymer Concrete</w:t>
      </w:r>
    </w:p>
    <w:p w14:paraId="52FB8949" w14:textId="77777777" w:rsidR="00585F96" w:rsidRDefault="00585F96" w:rsidP="00585F96">
      <w:pPr>
        <w:tabs>
          <w:tab w:val="left" w:pos="454"/>
        </w:tabs>
        <w:spacing w:before="160"/>
        <w:ind w:left="454" w:hanging="454"/>
      </w:pPr>
      <w:r>
        <w:tab/>
        <w:t xml:space="preserve">Geopolymer concrete shall be cured in accordance with the requirements of </w:t>
      </w:r>
      <w:r w:rsidR="00786507">
        <w:t>clause</w:t>
      </w:r>
      <w:r>
        <w:t> 703.10(a), including the specified minimum curing periods, and as follows:</w:t>
      </w:r>
    </w:p>
    <w:p w14:paraId="16CE8878" w14:textId="77777777" w:rsidR="00585F96" w:rsidRDefault="00585F96" w:rsidP="00946437">
      <w:pPr>
        <w:tabs>
          <w:tab w:val="left" w:pos="454"/>
          <w:tab w:val="right" w:pos="851"/>
          <w:tab w:val="left" w:pos="993"/>
        </w:tabs>
        <w:spacing w:before="160"/>
        <w:ind w:left="992" w:hanging="992"/>
      </w:pPr>
      <w:r>
        <w:tab/>
      </w:r>
      <w:r>
        <w:tab/>
        <w:t>(</w:t>
      </w:r>
      <w:proofErr w:type="spellStart"/>
      <w:r>
        <w:t>i</w:t>
      </w:r>
      <w:proofErr w:type="spellEnd"/>
      <w:r>
        <w:t>)</w:t>
      </w:r>
      <w:r>
        <w:tab/>
        <w:t>The curing methods acceptable for curing of geopolymer concrete are:</w:t>
      </w:r>
    </w:p>
    <w:p w14:paraId="0C5619FF" w14:textId="77777777" w:rsidR="00585F96" w:rsidRDefault="00585F96" w:rsidP="00AF0352">
      <w:pPr>
        <w:tabs>
          <w:tab w:val="left" w:pos="454"/>
          <w:tab w:val="right" w:pos="851"/>
          <w:tab w:val="left" w:pos="993"/>
          <w:tab w:val="left" w:pos="1418"/>
        </w:tabs>
        <w:spacing w:before="100"/>
        <w:ind w:left="1418" w:hanging="1418"/>
      </w:pPr>
      <w:r>
        <w:tab/>
      </w:r>
      <w:r>
        <w:tab/>
      </w:r>
      <w:r>
        <w:tab/>
        <w:t>(1)</w:t>
      </w:r>
      <w:r>
        <w:tab/>
        <w:t>covering with polyethylene sheet</w:t>
      </w:r>
    </w:p>
    <w:p w14:paraId="5E2FFA2A" w14:textId="77777777" w:rsidR="00585F96" w:rsidRDefault="00585F96" w:rsidP="00AF0352">
      <w:pPr>
        <w:tabs>
          <w:tab w:val="left" w:pos="454"/>
          <w:tab w:val="right" w:pos="851"/>
          <w:tab w:val="left" w:pos="993"/>
          <w:tab w:val="left" w:pos="1418"/>
        </w:tabs>
        <w:spacing w:before="100"/>
        <w:ind w:left="1418" w:hanging="1418"/>
      </w:pPr>
      <w:r>
        <w:tab/>
      </w:r>
      <w:r>
        <w:tab/>
      </w:r>
      <w:r>
        <w:tab/>
        <w:t>(2)</w:t>
      </w:r>
      <w:r>
        <w:tab/>
        <w:t xml:space="preserve">maintaining the formwork in place in accordance with the requirements of </w:t>
      </w:r>
      <w:r w:rsidR="00786507">
        <w:t>clause</w:t>
      </w:r>
      <w:r>
        <w:t xml:space="preserve">s 610.23(e) and </w:t>
      </w:r>
      <w:r w:rsidR="00786507">
        <w:t>clause</w:t>
      </w:r>
      <w:r>
        <w:t> 610.23(f) respectively</w:t>
      </w:r>
    </w:p>
    <w:p w14:paraId="719D15BD" w14:textId="77777777" w:rsidR="00946437" w:rsidRDefault="00946437" w:rsidP="00AF0352">
      <w:pPr>
        <w:tabs>
          <w:tab w:val="left" w:pos="454"/>
          <w:tab w:val="right" w:pos="851"/>
          <w:tab w:val="left" w:pos="992"/>
          <w:tab w:val="left" w:pos="1418"/>
        </w:tabs>
        <w:spacing w:before="100"/>
        <w:ind w:left="1418" w:hanging="1418"/>
      </w:pPr>
      <w:r>
        <w:tab/>
      </w:r>
      <w:r>
        <w:tab/>
      </w:r>
      <w:r>
        <w:tab/>
        <w:t>(3)</w:t>
      </w:r>
      <w:r>
        <w:tab/>
        <w:t>covering with wet hessian blankets.  Hessian or burlap mats shall consist of at least two layers of hessian having a combined weight of at least 0.5 kg/m</w:t>
      </w:r>
      <w:r>
        <w:rPr>
          <w:vertAlign w:val="superscript"/>
        </w:rPr>
        <w:t>2</w:t>
      </w:r>
      <w:r>
        <w:t xml:space="preserve"> dry and shall have a width after shrinkage of at least 300 mm greater than necessary to cover the entire width and vertical faces of concrete paving and shared use paths.  The hessian blankets or mats shall be new or have only been used for curing concrete, shall be free from tears and shall be soaked in water for at least one hour prior to concrete placement proceeding.</w:t>
      </w:r>
    </w:p>
    <w:p w14:paraId="3257F6DC" w14:textId="77777777" w:rsidR="00946437" w:rsidRPr="008B3649" w:rsidRDefault="00946437" w:rsidP="00946437">
      <w:pPr>
        <w:tabs>
          <w:tab w:val="left" w:pos="454"/>
          <w:tab w:val="right" w:pos="851"/>
          <w:tab w:val="left" w:pos="992"/>
        </w:tabs>
        <w:spacing w:before="160"/>
        <w:ind w:left="992" w:hanging="992"/>
      </w:pPr>
      <w:r>
        <w:tab/>
      </w:r>
      <w:r>
        <w:tab/>
        <w:t>(ii)</w:t>
      </w:r>
      <w:r>
        <w:tab/>
        <w:t>Further to the requirements of this clause curing of geopolymer concrete shall also be carried out in conjunction with the procedures as stated in the manufacturer’s placement guidelines.</w:t>
      </w:r>
    </w:p>
    <w:p w14:paraId="73A631DB" w14:textId="77777777" w:rsidR="006560FD" w:rsidRDefault="006560FD" w:rsidP="0073309A"/>
    <w:p w14:paraId="49D399E4" w14:textId="77777777" w:rsidR="006560FD" w:rsidRDefault="006560FD" w:rsidP="0073309A"/>
    <w:p w14:paraId="55C39911" w14:textId="77777777" w:rsidR="006560FD" w:rsidRDefault="006560FD" w:rsidP="006560FD">
      <w:pPr>
        <w:pStyle w:val="Heading3SS"/>
      </w:pPr>
      <w:r>
        <w:t>703.11</w:t>
      </w:r>
      <w:r>
        <w:tab/>
        <w:t>CONFORMANCE TESTING FOR CONCRETE STRENGTH AND CONSISTENCY</w:t>
      </w:r>
    </w:p>
    <w:p w14:paraId="4BD407D4" w14:textId="77777777" w:rsidR="006560FD" w:rsidRDefault="006560FD" w:rsidP="006560FD">
      <w:pPr>
        <w:spacing w:before="180"/>
      </w:pPr>
      <w:r w:rsidRPr="001D0955">
        <w:t>The minimum compressive strength requirements for each strength grade shall be as shown in Table </w:t>
      </w:r>
      <w:r>
        <w:t>703.111</w:t>
      </w:r>
      <w:r w:rsidRPr="001D0955">
        <w:t>.</w:t>
      </w:r>
    </w:p>
    <w:p w14:paraId="203D2403" w14:textId="77777777" w:rsidR="001F7F6F" w:rsidRDefault="001F7F6F" w:rsidP="001F7F6F">
      <w:pPr>
        <w:spacing w:line="120" w:lineRule="exact"/>
      </w:pPr>
    </w:p>
    <w:tbl>
      <w:tblPr>
        <w:tblW w:w="7666" w:type="dxa"/>
        <w:jc w:val="center"/>
        <w:tblLayout w:type="fixed"/>
        <w:tblCellMar>
          <w:top w:w="57" w:type="dxa"/>
          <w:left w:w="85" w:type="dxa"/>
          <w:bottom w:w="28" w:type="dxa"/>
          <w:right w:w="85" w:type="dxa"/>
        </w:tblCellMar>
        <w:tblLook w:val="0000" w:firstRow="0" w:lastRow="0" w:firstColumn="0" w:lastColumn="0" w:noHBand="0" w:noVBand="0"/>
      </w:tblPr>
      <w:tblGrid>
        <w:gridCol w:w="2378"/>
        <w:gridCol w:w="2589"/>
        <w:gridCol w:w="2699"/>
      </w:tblGrid>
      <w:tr w:rsidR="006560FD" w:rsidRPr="000E221C" w14:paraId="35B1D55A" w14:textId="77777777" w:rsidTr="006560FD">
        <w:trPr>
          <w:jc w:val="center"/>
        </w:trPr>
        <w:tc>
          <w:tcPr>
            <w:tcW w:w="7666" w:type="dxa"/>
            <w:gridSpan w:val="3"/>
            <w:tcBorders>
              <w:top w:val="nil"/>
              <w:bottom w:val="single" w:sz="12" w:space="0" w:color="auto"/>
            </w:tcBorders>
            <w:tcMar>
              <w:bottom w:w="57" w:type="dxa"/>
            </w:tcMar>
            <w:vAlign w:val="center"/>
          </w:tcPr>
          <w:p w14:paraId="649B5251" w14:textId="77777777" w:rsidR="006560FD" w:rsidRPr="000E221C" w:rsidRDefault="006560FD" w:rsidP="00B929D7">
            <w:pPr>
              <w:rPr>
                <w:b/>
                <w:bCs/>
              </w:rPr>
            </w:pPr>
            <w:r w:rsidRPr="000E221C">
              <w:rPr>
                <w:b/>
              </w:rPr>
              <w:t>Table 703.</w:t>
            </w:r>
            <w:r>
              <w:rPr>
                <w:b/>
              </w:rPr>
              <w:t>11</w:t>
            </w:r>
            <w:r w:rsidRPr="000E221C">
              <w:rPr>
                <w:b/>
              </w:rPr>
              <w:t>1</w:t>
            </w:r>
          </w:p>
        </w:tc>
      </w:tr>
      <w:tr w:rsidR="006560FD" w:rsidRPr="000E221C" w14:paraId="46429996" w14:textId="77777777" w:rsidTr="006560FD">
        <w:trPr>
          <w:jc w:val="center"/>
        </w:trPr>
        <w:tc>
          <w:tcPr>
            <w:tcW w:w="2378" w:type="dxa"/>
            <w:tcBorders>
              <w:top w:val="single" w:sz="12" w:space="0" w:color="auto"/>
              <w:left w:val="single" w:sz="12" w:space="0" w:color="auto"/>
              <w:bottom w:val="single" w:sz="12" w:space="0" w:color="auto"/>
              <w:right w:val="single" w:sz="8" w:space="0" w:color="auto"/>
            </w:tcBorders>
            <w:tcMar>
              <w:bottom w:w="57" w:type="dxa"/>
            </w:tcMar>
            <w:vAlign w:val="center"/>
          </w:tcPr>
          <w:p w14:paraId="0252B511" w14:textId="77777777" w:rsidR="006560FD" w:rsidRPr="000E221C" w:rsidRDefault="006560FD" w:rsidP="00B929D7">
            <w:pPr>
              <w:jc w:val="center"/>
              <w:rPr>
                <w:b/>
                <w:bCs/>
              </w:rPr>
            </w:pPr>
            <w:r>
              <w:rPr>
                <w:b/>
                <w:bCs/>
              </w:rPr>
              <w:t xml:space="preserve">Portland Cement Concrete </w:t>
            </w:r>
            <w:r w:rsidRPr="000E221C">
              <w:rPr>
                <w:b/>
                <w:bCs/>
              </w:rPr>
              <w:t>Strength Grade</w:t>
            </w:r>
          </w:p>
        </w:tc>
        <w:tc>
          <w:tcPr>
            <w:tcW w:w="2589" w:type="dxa"/>
            <w:tcBorders>
              <w:top w:val="single" w:sz="12" w:space="0" w:color="auto"/>
              <w:left w:val="single" w:sz="8" w:space="0" w:color="auto"/>
              <w:bottom w:val="single" w:sz="12" w:space="0" w:color="auto"/>
              <w:right w:val="single" w:sz="8" w:space="0" w:color="auto"/>
            </w:tcBorders>
            <w:vAlign w:val="center"/>
          </w:tcPr>
          <w:p w14:paraId="39F8F8B6" w14:textId="77777777" w:rsidR="006560FD" w:rsidRPr="000E221C" w:rsidRDefault="006560FD" w:rsidP="00B929D7">
            <w:pPr>
              <w:jc w:val="center"/>
              <w:rPr>
                <w:b/>
                <w:bCs/>
              </w:rPr>
            </w:pPr>
            <w:r>
              <w:rPr>
                <w:b/>
                <w:bCs/>
              </w:rPr>
              <w:t>Geopolymer Binder Concrete Strength Grade</w:t>
            </w:r>
          </w:p>
        </w:tc>
        <w:tc>
          <w:tcPr>
            <w:tcW w:w="2699" w:type="dxa"/>
            <w:tcBorders>
              <w:top w:val="single" w:sz="12" w:space="0" w:color="auto"/>
              <w:left w:val="single" w:sz="8" w:space="0" w:color="auto"/>
              <w:bottom w:val="single" w:sz="12" w:space="0" w:color="auto"/>
              <w:right w:val="single" w:sz="12" w:space="0" w:color="auto"/>
            </w:tcBorders>
            <w:tcMar>
              <w:bottom w:w="57" w:type="dxa"/>
            </w:tcMar>
            <w:vAlign w:val="center"/>
          </w:tcPr>
          <w:p w14:paraId="1F6A260E" w14:textId="77777777" w:rsidR="006560FD" w:rsidRPr="000E221C" w:rsidRDefault="006560FD" w:rsidP="00B929D7">
            <w:pPr>
              <w:jc w:val="center"/>
              <w:rPr>
                <w:b/>
                <w:bCs/>
              </w:rPr>
            </w:pPr>
            <w:r w:rsidRPr="000E221C">
              <w:rPr>
                <w:b/>
                <w:bCs/>
              </w:rPr>
              <w:t>Minimum Compressive Strength at 28 days (MPa)</w:t>
            </w:r>
          </w:p>
        </w:tc>
      </w:tr>
      <w:tr w:rsidR="006560FD" w:rsidRPr="001D0955" w14:paraId="0CB97E78" w14:textId="77777777" w:rsidTr="006560FD">
        <w:trPr>
          <w:jc w:val="center"/>
        </w:trPr>
        <w:tc>
          <w:tcPr>
            <w:tcW w:w="2378" w:type="dxa"/>
            <w:tcBorders>
              <w:top w:val="single" w:sz="12" w:space="0" w:color="auto"/>
              <w:left w:val="single" w:sz="12" w:space="0" w:color="auto"/>
              <w:right w:val="single" w:sz="8" w:space="0" w:color="auto"/>
            </w:tcBorders>
            <w:vAlign w:val="center"/>
          </w:tcPr>
          <w:p w14:paraId="040AF9AB" w14:textId="77777777" w:rsidR="006560FD" w:rsidRPr="001D0955" w:rsidRDefault="006560FD" w:rsidP="00B929D7">
            <w:pPr>
              <w:jc w:val="center"/>
            </w:pPr>
            <w:r w:rsidRPr="001D0955">
              <w:t>N20</w:t>
            </w:r>
          </w:p>
        </w:tc>
        <w:tc>
          <w:tcPr>
            <w:tcW w:w="2589" w:type="dxa"/>
            <w:tcBorders>
              <w:top w:val="single" w:sz="12" w:space="0" w:color="auto"/>
              <w:left w:val="single" w:sz="8" w:space="0" w:color="auto"/>
              <w:right w:val="single" w:sz="8" w:space="0" w:color="auto"/>
            </w:tcBorders>
          </w:tcPr>
          <w:p w14:paraId="3418D75C" w14:textId="77777777" w:rsidR="006560FD" w:rsidRPr="001D0955" w:rsidRDefault="006560FD" w:rsidP="00B929D7">
            <w:pPr>
              <w:jc w:val="center"/>
            </w:pPr>
            <w:r>
              <w:t>20</w:t>
            </w:r>
          </w:p>
        </w:tc>
        <w:tc>
          <w:tcPr>
            <w:tcW w:w="2699" w:type="dxa"/>
            <w:tcBorders>
              <w:top w:val="single" w:sz="12" w:space="0" w:color="auto"/>
              <w:left w:val="single" w:sz="8" w:space="0" w:color="auto"/>
              <w:right w:val="single" w:sz="12" w:space="0" w:color="auto"/>
            </w:tcBorders>
            <w:vAlign w:val="center"/>
          </w:tcPr>
          <w:p w14:paraId="380AADC7" w14:textId="77777777" w:rsidR="006560FD" w:rsidRPr="001D0955" w:rsidRDefault="006560FD" w:rsidP="00B929D7">
            <w:pPr>
              <w:jc w:val="center"/>
            </w:pPr>
            <w:r w:rsidRPr="001D0955">
              <w:t>20</w:t>
            </w:r>
          </w:p>
        </w:tc>
      </w:tr>
      <w:tr w:rsidR="006560FD" w:rsidRPr="001D0955" w14:paraId="3FAFCDB1" w14:textId="77777777" w:rsidTr="006560FD">
        <w:trPr>
          <w:jc w:val="center"/>
        </w:trPr>
        <w:tc>
          <w:tcPr>
            <w:tcW w:w="2378" w:type="dxa"/>
            <w:tcBorders>
              <w:left w:val="single" w:sz="12" w:space="0" w:color="auto"/>
              <w:right w:val="single" w:sz="8" w:space="0" w:color="auto"/>
            </w:tcBorders>
            <w:vAlign w:val="center"/>
          </w:tcPr>
          <w:p w14:paraId="43356689" w14:textId="77777777" w:rsidR="006560FD" w:rsidRPr="001D0955" w:rsidRDefault="006560FD" w:rsidP="00B929D7">
            <w:pPr>
              <w:jc w:val="center"/>
            </w:pPr>
            <w:r w:rsidRPr="001D0955">
              <w:t>N25</w:t>
            </w:r>
          </w:p>
        </w:tc>
        <w:tc>
          <w:tcPr>
            <w:tcW w:w="2589" w:type="dxa"/>
            <w:tcBorders>
              <w:left w:val="single" w:sz="8" w:space="0" w:color="auto"/>
              <w:right w:val="single" w:sz="8" w:space="0" w:color="auto"/>
            </w:tcBorders>
          </w:tcPr>
          <w:p w14:paraId="72AB5E4C" w14:textId="77777777" w:rsidR="006560FD" w:rsidRPr="001D0955" w:rsidRDefault="006560FD" w:rsidP="00B929D7">
            <w:pPr>
              <w:jc w:val="center"/>
            </w:pPr>
            <w:r>
              <w:t>25</w:t>
            </w:r>
          </w:p>
        </w:tc>
        <w:tc>
          <w:tcPr>
            <w:tcW w:w="2699" w:type="dxa"/>
            <w:tcBorders>
              <w:left w:val="single" w:sz="8" w:space="0" w:color="auto"/>
              <w:right w:val="single" w:sz="12" w:space="0" w:color="auto"/>
            </w:tcBorders>
            <w:vAlign w:val="center"/>
          </w:tcPr>
          <w:p w14:paraId="334D8338" w14:textId="77777777" w:rsidR="006560FD" w:rsidRPr="001D0955" w:rsidRDefault="006560FD" w:rsidP="00B929D7">
            <w:pPr>
              <w:jc w:val="center"/>
            </w:pPr>
            <w:r w:rsidRPr="001D0955">
              <w:t>25</w:t>
            </w:r>
          </w:p>
        </w:tc>
      </w:tr>
      <w:tr w:rsidR="006560FD" w:rsidRPr="001D0955" w14:paraId="6C33222B" w14:textId="77777777" w:rsidTr="006560FD">
        <w:trPr>
          <w:jc w:val="center"/>
        </w:trPr>
        <w:tc>
          <w:tcPr>
            <w:tcW w:w="2378" w:type="dxa"/>
            <w:tcBorders>
              <w:left w:val="single" w:sz="12" w:space="0" w:color="auto"/>
              <w:right w:val="single" w:sz="8" w:space="0" w:color="auto"/>
            </w:tcBorders>
            <w:vAlign w:val="center"/>
          </w:tcPr>
          <w:p w14:paraId="5672CAAD" w14:textId="77777777" w:rsidR="006560FD" w:rsidRPr="001D0955" w:rsidRDefault="006560FD" w:rsidP="00B929D7">
            <w:pPr>
              <w:jc w:val="center"/>
            </w:pPr>
            <w:r w:rsidRPr="001D0955">
              <w:t>N32</w:t>
            </w:r>
          </w:p>
        </w:tc>
        <w:tc>
          <w:tcPr>
            <w:tcW w:w="2589" w:type="dxa"/>
            <w:tcBorders>
              <w:left w:val="single" w:sz="8" w:space="0" w:color="auto"/>
              <w:right w:val="single" w:sz="8" w:space="0" w:color="auto"/>
            </w:tcBorders>
          </w:tcPr>
          <w:p w14:paraId="0CD644B7" w14:textId="77777777" w:rsidR="006560FD" w:rsidRDefault="006560FD" w:rsidP="00B929D7">
            <w:pPr>
              <w:jc w:val="center"/>
            </w:pPr>
            <w:r>
              <w:t>32</w:t>
            </w:r>
          </w:p>
        </w:tc>
        <w:tc>
          <w:tcPr>
            <w:tcW w:w="2699" w:type="dxa"/>
            <w:tcBorders>
              <w:left w:val="single" w:sz="8" w:space="0" w:color="auto"/>
              <w:right w:val="single" w:sz="12" w:space="0" w:color="auto"/>
            </w:tcBorders>
            <w:vAlign w:val="center"/>
          </w:tcPr>
          <w:p w14:paraId="1316C93F" w14:textId="77777777" w:rsidR="006560FD" w:rsidRPr="001D0955" w:rsidRDefault="006560FD" w:rsidP="00B929D7">
            <w:pPr>
              <w:jc w:val="center"/>
            </w:pPr>
            <w:r w:rsidRPr="001D0955">
              <w:t>32</w:t>
            </w:r>
          </w:p>
        </w:tc>
      </w:tr>
      <w:tr w:rsidR="006560FD" w:rsidRPr="001D0955" w14:paraId="7E199A71" w14:textId="77777777" w:rsidTr="006560FD">
        <w:trPr>
          <w:jc w:val="center"/>
        </w:trPr>
        <w:tc>
          <w:tcPr>
            <w:tcW w:w="2378" w:type="dxa"/>
            <w:tcBorders>
              <w:left w:val="single" w:sz="12" w:space="0" w:color="auto"/>
              <w:bottom w:val="single" w:sz="12" w:space="0" w:color="auto"/>
              <w:right w:val="single" w:sz="8" w:space="0" w:color="auto"/>
            </w:tcBorders>
            <w:tcMar>
              <w:bottom w:w="57" w:type="dxa"/>
            </w:tcMar>
            <w:vAlign w:val="center"/>
          </w:tcPr>
          <w:p w14:paraId="00B2B2E0" w14:textId="77777777" w:rsidR="006560FD" w:rsidRPr="001D0955" w:rsidRDefault="006560FD" w:rsidP="00B929D7">
            <w:pPr>
              <w:jc w:val="center"/>
            </w:pPr>
            <w:r>
              <w:t>VR330/32</w:t>
            </w:r>
          </w:p>
        </w:tc>
        <w:tc>
          <w:tcPr>
            <w:tcW w:w="2589" w:type="dxa"/>
            <w:tcBorders>
              <w:left w:val="single" w:sz="8" w:space="0" w:color="auto"/>
              <w:bottom w:val="single" w:sz="12" w:space="0" w:color="auto"/>
              <w:right w:val="single" w:sz="8" w:space="0" w:color="auto"/>
            </w:tcBorders>
          </w:tcPr>
          <w:p w14:paraId="6284FA8A" w14:textId="77777777" w:rsidR="006560FD" w:rsidRPr="001D0955" w:rsidRDefault="006560FD" w:rsidP="00B929D7">
            <w:pPr>
              <w:jc w:val="center"/>
            </w:pPr>
            <w:r>
              <w:t>32</w:t>
            </w:r>
          </w:p>
        </w:tc>
        <w:tc>
          <w:tcPr>
            <w:tcW w:w="2699" w:type="dxa"/>
            <w:tcBorders>
              <w:left w:val="single" w:sz="8" w:space="0" w:color="auto"/>
              <w:bottom w:val="single" w:sz="12" w:space="0" w:color="auto"/>
              <w:right w:val="single" w:sz="12" w:space="0" w:color="auto"/>
            </w:tcBorders>
            <w:tcMar>
              <w:bottom w:w="57" w:type="dxa"/>
            </w:tcMar>
            <w:vAlign w:val="center"/>
          </w:tcPr>
          <w:p w14:paraId="228C5EB2" w14:textId="77777777" w:rsidR="006560FD" w:rsidRPr="001D0955" w:rsidRDefault="006560FD" w:rsidP="00B929D7">
            <w:pPr>
              <w:jc w:val="center"/>
            </w:pPr>
            <w:r>
              <w:t>32</w:t>
            </w:r>
          </w:p>
        </w:tc>
      </w:tr>
    </w:tbl>
    <w:p w14:paraId="3746E1B4" w14:textId="77777777" w:rsidR="0073309A" w:rsidRDefault="0073309A" w:rsidP="0073309A"/>
    <w:p w14:paraId="354D8B96" w14:textId="77777777" w:rsidR="006E4C3B" w:rsidRPr="001D0955" w:rsidRDefault="006E4C3B" w:rsidP="0073309A">
      <w:pPr>
        <w:spacing w:before="120"/>
      </w:pPr>
      <w:r w:rsidRPr="001D0955">
        <w:t xml:space="preserve">Sampling and testing of the strength of concrete shall be carried out in accordance with </w:t>
      </w:r>
      <w:r w:rsidR="00786507">
        <w:t>clause</w:t>
      </w:r>
      <w:r w:rsidRPr="001D0955">
        <w:t> 6.2 of AS</w:t>
      </w:r>
      <w:r>
        <w:t> </w:t>
      </w:r>
      <w:r w:rsidRPr="001D0955">
        <w:t xml:space="preserve">1379.  The frequency </w:t>
      </w:r>
      <w:r>
        <w:t>of</w:t>
      </w:r>
      <w:r w:rsidRPr="001D0955">
        <w:t xml:space="preserve"> sampling and testing shall provide at least one sample</w:t>
      </w:r>
      <w:r w:rsidRPr="00A94750">
        <w:t xml:space="preserve"> </w:t>
      </w:r>
      <w:r w:rsidRPr="001D0955">
        <w:t xml:space="preserve">at the point of discharge to be tested </w:t>
      </w:r>
      <w:r>
        <w:t>of</w:t>
      </w:r>
      <w:r w:rsidRPr="001D0955">
        <w:t xml:space="preserve"> each 50 m</w:t>
      </w:r>
      <w:r w:rsidRPr="002A014A">
        <w:t>3</w:t>
      </w:r>
      <w:r w:rsidRPr="001D0955">
        <w:t xml:space="preserve"> or part thereof of each strength grade placed on any</w:t>
      </w:r>
      <w:r>
        <w:t xml:space="preserve"> </w:t>
      </w:r>
      <w:r w:rsidRPr="001D0955">
        <w:t>one day.  Where less than 50 m</w:t>
      </w:r>
      <w:r w:rsidR="002A014A">
        <w:t>³</w:t>
      </w:r>
      <w:r w:rsidRPr="001D0955">
        <w:t xml:space="preserve"> is provided for any one</w:t>
      </w:r>
      <w:r>
        <w:t xml:space="preserve"> </w:t>
      </w:r>
      <w:r w:rsidRPr="001D0955">
        <w:t>day then one sample shall be tested of each strength grade.</w:t>
      </w:r>
    </w:p>
    <w:p w14:paraId="7AF0C11F" w14:textId="77777777" w:rsidR="006E4C3B" w:rsidRDefault="006E4C3B" w:rsidP="00D2150D">
      <w:pPr>
        <w:spacing w:before="200"/>
      </w:pPr>
      <w:r w:rsidRPr="00305634">
        <w:t>The consistency of the concrete shall be determined by a slump test of each concrete strength sample in accordance with AS</w:t>
      </w:r>
      <w:r>
        <w:t> </w:t>
      </w:r>
      <w:r w:rsidRPr="00305634">
        <w:t xml:space="preserve">1012.3 and </w:t>
      </w:r>
      <w:r w:rsidR="00786507">
        <w:t>clause</w:t>
      </w:r>
      <w:r w:rsidRPr="00305634">
        <w:t> 5.2 of AS</w:t>
      </w:r>
      <w:r>
        <w:t> </w:t>
      </w:r>
      <w:r w:rsidRPr="00305634">
        <w:t>1379.  The concrete represented by the samples shall be deemed to comply with the nominated concrete slump if the measured slump is wi</w:t>
      </w:r>
      <w:r w:rsidR="002E6A54">
        <w:t xml:space="preserve">thin the limits given in Table 5.1 </w:t>
      </w:r>
      <w:r w:rsidRPr="00305634">
        <w:t xml:space="preserve">of </w:t>
      </w:r>
      <w:r w:rsidR="00786507">
        <w:t>clause</w:t>
      </w:r>
      <w:r w:rsidRPr="00305634">
        <w:t> 5.2 of AS</w:t>
      </w:r>
      <w:r>
        <w:t> </w:t>
      </w:r>
      <w:r w:rsidRPr="00305634">
        <w:t>1379.</w:t>
      </w:r>
    </w:p>
    <w:p w14:paraId="012DB4FB" w14:textId="77777777" w:rsidR="00D730E4" w:rsidRDefault="00D17BCF" w:rsidP="00D17BCF">
      <w:pPr>
        <w:spacing w:before="200"/>
      </w:pPr>
      <w:r>
        <w:t>Sampling and testing for concrete used in shared use paths shall be in accordance with Section 610.</w:t>
      </w:r>
    </w:p>
    <w:p w14:paraId="5184B841" w14:textId="77777777" w:rsidR="003B211C" w:rsidRDefault="00C156E2" w:rsidP="00D17BCF">
      <w:pPr>
        <w:spacing w:before="200"/>
      </w:pPr>
      <w:r>
        <w:t xml:space="preserve">Compressive strength testing and slump testing shall not be required for concrete used in extruded </w:t>
      </w:r>
      <w:r w:rsidRPr="0047004E">
        <w:t xml:space="preserve">kerbs and channels </w:t>
      </w:r>
      <w:r>
        <w:t>and other edgings.</w:t>
      </w:r>
    </w:p>
    <w:p w14:paraId="6B9D82DC" w14:textId="77777777" w:rsidR="00505146" w:rsidRDefault="0076360D" w:rsidP="00BF238B">
      <w:r>
        <w:rPr>
          <w:noProof/>
        </w:rPr>
        <w:pict w14:anchorId="0C11A1F3">
          <v:shape id="_x0000_s1089" type="#_x0000_t202" style="position:absolute;margin-left:0;margin-top:779.65pt;width:481.9pt;height:36.85pt;z-index:-251659776;mso-wrap-distance-top:5.65pt;mso-position-horizontal:center;mso-position-horizontal-relative:page;mso-position-vertical-relative:page" stroked="f">
            <v:textbox style="mso-next-textbox:#_x0000_s1089" inset="0,,0">
              <w:txbxContent>
                <w:p w14:paraId="6CB68B56" w14:textId="77777777" w:rsidR="00C845D2" w:rsidRDefault="00C845D2" w:rsidP="00C845D2">
                  <w:pPr>
                    <w:pBdr>
                      <w:top w:val="single" w:sz="6" w:space="1" w:color="000000"/>
                    </w:pBdr>
                    <w:spacing w:line="60" w:lineRule="exact"/>
                    <w:jc w:val="right"/>
                    <w:rPr>
                      <w:b/>
                    </w:rPr>
                  </w:pPr>
                </w:p>
                <w:p w14:paraId="320C5D93" w14:textId="25F09646" w:rsidR="00C845D2" w:rsidRDefault="00C845D2" w:rsidP="00C845D2">
                  <w:pPr>
                    <w:pBdr>
                      <w:top w:val="single" w:sz="6" w:space="1" w:color="000000"/>
                    </w:pBdr>
                    <w:jc w:val="right"/>
                  </w:pPr>
                  <w:r>
                    <w:rPr>
                      <w:b/>
                    </w:rPr>
                    <w:t>©</w:t>
                  </w:r>
                  <w:r>
                    <w:t xml:space="preserve"> </w:t>
                  </w:r>
                  <w:r w:rsidR="0076360D">
                    <w:t>Department of Transport</w:t>
                  </w:r>
                  <w:r>
                    <w:t xml:space="preserve">  </w:t>
                  </w:r>
                  <w:r w:rsidR="00696F95">
                    <w:t>April 2019</w:t>
                  </w:r>
                </w:p>
                <w:p w14:paraId="1F6EA9A5" w14:textId="77777777" w:rsidR="00C845D2" w:rsidRDefault="00C845D2" w:rsidP="00C845D2">
                  <w:pPr>
                    <w:jc w:val="right"/>
                  </w:pPr>
                  <w:r>
                    <w:t>Section 703 (Page 6</w:t>
                  </w:r>
                  <w:r w:rsidR="0046673C">
                    <w:t xml:space="preserve"> of 13)</w:t>
                  </w:r>
                </w:p>
                <w:p w14:paraId="736EDF3A" w14:textId="77777777" w:rsidR="00C845D2" w:rsidRDefault="00C845D2" w:rsidP="00C845D2">
                  <w:pPr>
                    <w:jc w:val="right"/>
                  </w:pPr>
                </w:p>
              </w:txbxContent>
            </v:textbox>
            <w10:wrap anchorx="page" anchory="page"/>
            <w10:anchorlock/>
          </v:shape>
        </w:pict>
      </w:r>
      <w:r w:rsidR="00BF238B">
        <w:br w:type="page"/>
      </w:r>
    </w:p>
    <w:p w14:paraId="14B210C9" w14:textId="77777777" w:rsidR="00301869" w:rsidRDefault="00301869" w:rsidP="00301869">
      <w:pPr>
        <w:pStyle w:val="Heading3SS"/>
      </w:pPr>
      <w:r>
        <w:t>703.1</w:t>
      </w:r>
      <w:r w:rsidR="00C8467A">
        <w:t>2</w:t>
      </w:r>
      <w:r>
        <w:tab/>
      </w:r>
      <w:r w:rsidR="006E4C3B">
        <w:t>FORMWORK</w:t>
      </w:r>
    </w:p>
    <w:p w14:paraId="0E3AA100" w14:textId="77777777" w:rsidR="003F232F" w:rsidRDefault="003F232F" w:rsidP="00F32661">
      <w:pPr>
        <w:spacing w:before="160"/>
      </w:pPr>
      <w:r w:rsidRPr="00080C84">
        <w:t>The materials, design, construction and stripping of formwork shall comply with the relevant requirements of AS</w:t>
      </w:r>
      <w:r>
        <w:t> </w:t>
      </w:r>
      <w:r w:rsidRPr="00080C84">
        <w:t>3610.</w:t>
      </w:r>
      <w:r>
        <w:t xml:space="preserve">  </w:t>
      </w:r>
      <w:r w:rsidRPr="00080C84">
        <w:t>Joints in formwork shall be constructed such that loss of mortar is prevented.</w:t>
      </w:r>
    </w:p>
    <w:p w14:paraId="7A3F3664" w14:textId="77777777" w:rsidR="003F232F" w:rsidRPr="003F232F" w:rsidRDefault="003F232F" w:rsidP="00F32661">
      <w:pPr>
        <w:spacing w:before="160"/>
        <w:rPr>
          <w:b/>
        </w:rPr>
      </w:pPr>
      <w:r w:rsidRPr="003F232F">
        <w:rPr>
          <w:b/>
        </w:rPr>
        <w:t>Prior to placing concrete in an earth excavation, formwork shall be erected so that fresh concrete is not placed directly against the sides of the excavation.</w:t>
      </w:r>
    </w:p>
    <w:p w14:paraId="66169FC6" w14:textId="77777777" w:rsidR="003F232F" w:rsidRDefault="003F232F" w:rsidP="00F32661">
      <w:pPr>
        <w:spacing w:before="160"/>
      </w:pPr>
      <w:r>
        <w:t>Formwork shall not be stripped until the minimum times specified in AS 3610 Table 5.4.1 have elapsed from the time of completion of the placing of concrete.  The minimum time shall also not be less than:</w:t>
      </w:r>
    </w:p>
    <w:p w14:paraId="0CFC5C1B" w14:textId="77777777" w:rsidR="003F232F" w:rsidRDefault="003F232F" w:rsidP="00F237CE">
      <w:pPr>
        <w:tabs>
          <w:tab w:val="left" w:pos="454"/>
        </w:tabs>
        <w:spacing w:before="120"/>
      </w:pPr>
      <w:r>
        <w:t>(a)</w:t>
      </w:r>
      <w:r>
        <w:tab/>
        <w:t>2 days for vertical formwork on external surfaces; and</w:t>
      </w:r>
    </w:p>
    <w:p w14:paraId="48661DDF" w14:textId="77777777" w:rsidR="003F232F" w:rsidRDefault="003F232F" w:rsidP="00F237CE">
      <w:pPr>
        <w:tabs>
          <w:tab w:val="left" w:pos="454"/>
        </w:tabs>
        <w:spacing w:before="100"/>
      </w:pPr>
      <w:r>
        <w:t>(b)</w:t>
      </w:r>
      <w:r>
        <w:tab/>
        <w:t>1 day for vertical forms on permanently hidden surfaces.</w:t>
      </w:r>
    </w:p>
    <w:p w14:paraId="1094D858" w14:textId="77777777" w:rsidR="00B86502" w:rsidRDefault="00B86502" w:rsidP="000001F8"/>
    <w:p w14:paraId="393C63C3" w14:textId="77777777" w:rsidR="00B86502" w:rsidRDefault="00B86502" w:rsidP="000001F8"/>
    <w:p w14:paraId="5CCC07BB" w14:textId="77777777" w:rsidR="00301869" w:rsidRDefault="00301869" w:rsidP="00301869">
      <w:pPr>
        <w:pStyle w:val="Heading3SS"/>
      </w:pPr>
      <w:r>
        <w:t>703.1</w:t>
      </w:r>
      <w:r w:rsidR="00F06522">
        <w:t>3</w:t>
      </w:r>
      <w:r>
        <w:tab/>
      </w:r>
      <w:r w:rsidR="00BC387E">
        <w:t>STEEL REINFORCEMENT</w:t>
      </w:r>
    </w:p>
    <w:p w14:paraId="1A516D3F" w14:textId="77777777" w:rsidR="00AF6C5A" w:rsidRDefault="00AF6C5A" w:rsidP="006E631A">
      <w:pPr>
        <w:spacing w:before="180"/>
      </w:pPr>
      <w:r>
        <w:t>Steel reinforcement shall comply with the relevant requirements of AS/NZS 4671.</w:t>
      </w:r>
    </w:p>
    <w:p w14:paraId="40D8DB56" w14:textId="77777777" w:rsidR="00AF6C5A" w:rsidRDefault="00AF6C5A" w:rsidP="006E631A">
      <w:pPr>
        <w:spacing w:before="180"/>
      </w:pPr>
      <w:r>
        <w:t>Galvani</w:t>
      </w:r>
      <w:r w:rsidR="006A47A1">
        <w:t>s</w:t>
      </w:r>
      <w:r>
        <w:t>ing where specified shall be in accordance with the requirements of AS/NZS 4680.</w:t>
      </w:r>
    </w:p>
    <w:p w14:paraId="5A6336BA" w14:textId="77777777" w:rsidR="00B86502" w:rsidRDefault="00B86502" w:rsidP="002E0CAC">
      <w:pPr>
        <w:spacing w:before="180"/>
      </w:pPr>
      <w:r>
        <w:t>The minimum cover of any steel reinforcement to the nearest concrete surface shall be 50 mm unless shown on the drawings.</w:t>
      </w:r>
    </w:p>
    <w:p w14:paraId="2B375829" w14:textId="77777777" w:rsidR="00B86502" w:rsidRDefault="00B86502" w:rsidP="00B86502">
      <w:pPr>
        <w:spacing w:before="180"/>
      </w:pPr>
      <w:r>
        <w:t>Reinforcement shall be supported using either concrete or plastic chairs.  Wire chairs with or without plastic tips, bricks or pieces of timber or coarse aggregate shall not be used to support steel reinforcement.</w:t>
      </w:r>
    </w:p>
    <w:p w14:paraId="053DE787" w14:textId="77777777" w:rsidR="00B86502" w:rsidRDefault="00B86502" w:rsidP="000001F8"/>
    <w:p w14:paraId="32E7D639" w14:textId="77777777" w:rsidR="00B86502" w:rsidRDefault="00B86502" w:rsidP="000001F8"/>
    <w:p w14:paraId="03121AAF" w14:textId="77777777" w:rsidR="00B86502" w:rsidRPr="00801630" w:rsidRDefault="00B86502" w:rsidP="00B86502">
      <w:pPr>
        <w:pStyle w:val="Heading3SS"/>
      </w:pPr>
      <w:r w:rsidRPr="00801630">
        <w:t>703.14</w:t>
      </w:r>
      <w:r w:rsidRPr="00801630">
        <w:tab/>
        <w:t>FIBRE REINFORCED CONCRETE</w:t>
      </w:r>
    </w:p>
    <w:p w14:paraId="6896541C" w14:textId="77777777" w:rsidR="00B86502" w:rsidRPr="00BE6C28" w:rsidRDefault="00B86502" w:rsidP="000001F8"/>
    <w:p w14:paraId="6A259A47" w14:textId="77777777" w:rsidR="00B86502" w:rsidRPr="00BE6C28" w:rsidRDefault="00B86502" w:rsidP="00B86502">
      <w:pPr>
        <w:pStyle w:val="Heading5SS"/>
        <w:rPr>
          <w:szCs w:val="20"/>
        </w:rPr>
      </w:pPr>
      <w:r w:rsidRPr="00BE6C28">
        <w:rPr>
          <w:szCs w:val="20"/>
        </w:rPr>
        <w:t>(a)</w:t>
      </w:r>
      <w:r w:rsidRPr="00BE6C28">
        <w:rPr>
          <w:szCs w:val="20"/>
        </w:rPr>
        <w:tab/>
        <w:t>General</w:t>
      </w:r>
    </w:p>
    <w:p w14:paraId="3F9C7A0C" w14:textId="77777777" w:rsidR="00B86502" w:rsidRDefault="00B86502" w:rsidP="00B86502">
      <w:pPr>
        <w:tabs>
          <w:tab w:val="left" w:pos="454"/>
        </w:tabs>
        <w:spacing w:before="160"/>
        <w:ind w:left="454"/>
      </w:pPr>
      <w:r w:rsidRPr="00BE6C28">
        <w:t xml:space="preserve">Concrete </w:t>
      </w:r>
      <w:r>
        <w:t>paving</w:t>
      </w:r>
      <w:r w:rsidRPr="00BE6C28">
        <w:t xml:space="preserve"> </w:t>
      </w:r>
      <w:r>
        <w:t xml:space="preserve">and shared use paths </w:t>
      </w:r>
      <w:r w:rsidRPr="00BE6C28">
        <w:t xml:space="preserve">may be constructed with fibre reinforced concrete </w:t>
      </w:r>
      <w:r>
        <w:rPr>
          <w:rFonts w:cs="Courier"/>
          <w:color w:val="000000"/>
        </w:rPr>
        <w:t xml:space="preserve">in lieu of steel reinforcement, </w:t>
      </w:r>
      <w:r w:rsidRPr="00BE6C28">
        <w:rPr>
          <w:rFonts w:cs="Courier"/>
          <w:color w:val="000000"/>
        </w:rPr>
        <w:t>provided the fibre reinforced concrete provides equivalent performance to steel reinforce</w:t>
      </w:r>
      <w:r>
        <w:rPr>
          <w:rFonts w:cs="Courier"/>
          <w:color w:val="000000"/>
        </w:rPr>
        <w:t>d</w:t>
      </w:r>
      <w:r w:rsidRPr="00BE6C28">
        <w:rPr>
          <w:rFonts w:cs="Courier"/>
          <w:color w:val="000000"/>
        </w:rPr>
        <w:t xml:space="preserve"> </w:t>
      </w:r>
      <w:r>
        <w:rPr>
          <w:rFonts w:cs="Courier"/>
          <w:color w:val="000000"/>
        </w:rPr>
        <w:t>concrete in accordance with</w:t>
      </w:r>
      <w:r w:rsidRPr="00BE6C28">
        <w:t xml:space="preserve"> this section.</w:t>
      </w:r>
    </w:p>
    <w:p w14:paraId="7102F98B" w14:textId="77777777" w:rsidR="00B86502" w:rsidRDefault="00B86502" w:rsidP="000001F8"/>
    <w:p w14:paraId="1A2C4BE0" w14:textId="77777777" w:rsidR="00B86502" w:rsidRPr="00BE6C28" w:rsidRDefault="00B86502" w:rsidP="00B86502">
      <w:pPr>
        <w:pStyle w:val="Heading5SS"/>
      </w:pPr>
      <w:r w:rsidRPr="00BE6C28">
        <w:t>(b)</w:t>
      </w:r>
      <w:r w:rsidRPr="00BE6C28">
        <w:tab/>
        <w:t>Macro Synthetic Fibres</w:t>
      </w:r>
    </w:p>
    <w:p w14:paraId="306785F3" w14:textId="77777777" w:rsidR="00B86502" w:rsidRDefault="00B86502" w:rsidP="00B86502">
      <w:pPr>
        <w:tabs>
          <w:tab w:val="left" w:pos="454"/>
        </w:tabs>
        <w:spacing w:before="160"/>
        <w:ind w:left="454"/>
      </w:pPr>
      <w:r w:rsidRPr="003D23A9">
        <w:t xml:space="preserve">Where it is proposed to replace up to SL82 steel mesh with synthetic fibres, such fibres shall be </w:t>
      </w:r>
      <w:r w:rsidRPr="00BE6C28">
        <w:t xml:space="preserve">in the form of fine </w:t>
      </w:r>
      <w:r>
        <w:t xml:space="preserve">macro synthetic </w:t>
      </w:r>
      <w:r w:rsidRPr="00BE6C28">
        <w:t>high performance</w:t>
      </w:r>
      <w:r>
        <w:t xml:space="preserve"> fibres produced from </w:t>
      </w:r>
      <w:r w:rsidRPr="00BE6C28">
        <w:t>virgin polypropylene or copolymer</w:t>
      </w:r>
      <w:r>
        <w:t xml:space="preserve">.  </w:t>
      </w:r>
      <w:r w:rsidRPr="003D23A9">
        <w:t xml:space="preserve">Macro synthetic fibres shall be collated or supplied in water soluble pucks </w:t>
      </w:r>
      <w:r>
        <w:t>and supplied in fully biodegradable bags</w:t>
      </w:r>
      <w:r w:rsidRPr="003D23A9">
        <w:t xml:space="preserve"> to ensure that fibres are uniformly distributed</w:t>
      </w:r>
      <w:r>
        <w:t>.</w:t>
      </w:r>
    </w:p>
    <w:p w14:paraId="0E8A9040" w14:textId="77777777" w:rsidR="00B86502" w:rsidRPr="003D23A9" w:rsidRDefault="00B86502" w:rsidP="00B86502">
      <w:pPr>
        <w:tabs>
          <w:tab w:val="left" w:pos="454"/>
        </w:tabs>
        <w:spacing w:before="160"/>
        <w:ind w:left="454"/>
      </w:pPr>
      <w:r w:rsidRPr="003D23A9">
        <w:t>Micro synthetic fibres shall not be used alone to replace steel reinforcement or to achieve long term crack control.</w:t>
      </w:r>
      <w:r>
        <w:t xml:space="preserve"> </w:t>
      </w:r>
      <w:r w:rsidRPr="003D23A9">
        <w:t xml:space="preserve"> Where required micro synthetic fibres shall only be used for control of plastic shrinkage cracking, impact and abrasion resistance and explosive spalling resistance of concrete. </w:t>
      </w:r>
      <w:r>
        <w:t xml:space="preserve"> </w:t>
      </w:r>
      <w:r w:rsidRPr="003D23A9">
        <w:t>Where specifically designed into concrete paving</w:t>
      </w:r>
      <w:r w:rsidRPr="00657010">
        <w:t xml:space="preserve"> </w:t>
      </w:r>
      <w:r>
        <w:t>and shared use paths</w:t>
      </w:r>
      <w:r w:rsidRPr="003D23A9">
        <w:t>, micro synthetic fibres shall only be used in conjunction with macro synthetic fibres or steel fibres or with steel reinforcement.</w:t>
      </w:r>
    </w:p>
    <w:p w14:paraId="74CC99F9" w14:textId="77777777" w:rsidR="007E00D6" w:rsidRDefault="007E00D6" w:rsidP="00F97EE5"/>
    <w:p w14:paraId="683BE489" w14:textId="77777777" w:rsidR="007E00D6" w:rsidRPr="009F282F" w:rsidRDefault="007E00D6" w:rsidP="007E00D6">
      <w:pPr>
        <w:pStyle w:val="Heading5SS"/>
      </w:pPr>
      <w:r w:rsidRPr="009F282F">
        <w:t>(</w:t>
      </w:r>
      <w:r>
        <w:t>c</w:t>
      </w:r>
      <w:r w:rsidRPr="009F282F">
        <w:t>)</w:t>
      </w:r>
      <w:r w:rsidRPr="009F282F">
        <w:tab/>
        <w:t>Steel Fibres</w:t>
      </w:r>
    </w:p>
    <w:p w14:paraId="5CBB3801" w14:textId="77777777" w:rsidR="007E00D6" w:rsidRPr="009F282F" w:rsidRDefault="007E00D6" w:rsidP="00B929D7">
      <w:pPr>
        <w:tabs>
          <w:tab w:val="left" w:pos="454"/>
        </w:tabs>
        <w:spacing w:before="140"/>
        <w:ind w:left="454"/>
      </w:pPr>
      <w:r w:rsidRPr="009F282F">
        <w:t xml:space="preserve">Where specified the type and quantity of steel fibres used shall as a minimum provide equivalent performance to concrete </w:t>
      </w:r>
      <w:r>
        <w:t>paving</w:t>
      </w:r>
      <w:r w:rsidRPr="00657010">
        <w:t xml:space="preserve"> </w:t>
      </w:r>
      <w:r>
        <w:t>and shared use paths</w:t>
      </w:r>
      <w:r w:rsidRPr="009F282F">
        <w:t xml:space="preserve"> constructed with steel reinforcement.</w:t>
      </w:r>
    </w:p>
    <w:p w14:paraId="15606F35" w14:textId="77777777" w:rsidR="007E00D6" w:rsidRPr="00971EDC" w:rsidRDefault="007E00D6" w:rsidP="00B929D7">
      <w:pPr>
        <w:tabs>
          <w:tab w:val="left" w:pos="454"/>
        </w:tabs>
        <w:spacing w:before="140"/>
        <w:ind w:left="454"/>
      </w:pPr>
      <w:r w:rsidRPr="00971EDC">
        <w:t xml:space="preserve">The use of steel fibres in concrete paving </w:t>
      </w:r>
      <w:r>
        <w:t>and shared use paths</w:t>
      </w:r>
      <w:r w:rsidRPr="00971EDC">
        <w:t xml:space="preserve"> shall be such that the steel fibres are not exposed at the surface to eliminate any potential injury to users.</w:t>
      </w:r>
    </w:p>
    <w:p w14:paraId="2F970CDC" w14:textId="77777777" w:rsidR="006A614E" w:rsidRDefault="006A614E" w:rsidP="00C327BF">
      <w:pPr>
        <w:spacing w:line="180" w:lineRule="exact"/>
      </w:pPr>
    </w:p>
    <w:p w14:paraId="50D52E23" w14:textId="77777777" w:rsidR="007E00D6" w:rsidRPr="007E00D6" w:rsidRDefault="007E00D6" w:rsidP="006A614E">
      <w:pPr>
        <w:pStyle w:val="Heading5SS"/>
        <w:rPr>
          <w:szCs w:val="20"/>
        </w:rPr>
      </w:pPr>
      <w:r w:rsidRPr="007E00D6">
        <w:rPr>
          <w:szCs w:val="20"/>
        </w:rPr>
        <w:t>(d)</w:t>
      </w:r>
      <w:r w:rsidRPr="007E00D6">
        <w:rPr>
          <w:szCs w:val="20"/>
        </w:rPr>
        <w:tab/>
        <w:t xml:space="preserve">Performance </w:t>
      </w:r>
      <w:r w:rsidR="00135873">
        <w:rPr>
          <w:szCs w:val="20"/>
        </w:rPr>
        <w:t>R</w:t>
      </w:r>
      <w:r w:rsidRPr="007E00D6">
        <w:rPr>
          <w:szCs w:val="20"/>
        </w:rPr>
        <w:t>equirements</w:t>
      </w:r>
    </w:p>
    <w:p w14:paraId="1D57C2DE" w14:textId="77777777" w:rsidR="007E00D6" w:rsidRDefault="007E00D6" w:rsidP="00135873">
      <w:pPr>
        <w:tabs>
          <w:tab w:val="left" w:pos="454"/>
        </w:tabs>
        <w:spacing w:before="160"/>
        <w:ind w:left="454"/>
      </w:pPr>
      <w:r w:rsidRPr="0043747D">
        <w:t>Fibres shall comply with the requirements of ASTM C1116 and shall be supported with documentary evidence confirming their long term resistance to deterioration when in contact with the moisture and alkalis present in cementitious paste or the substances present in chemical admixtures</w:t>
      </w:r>
      <w:r>
        <w:t xml:space="preserve"> and shall have nil absorption</w:t>
      </w:r>
      <w:r w:rsidRPr="0043747D">
        <w:t>.</w:t>
      </w:r>
      <w:r>
        <w:t xml:space="preserve">  A </w:t>
      </w:r>
      <w:r w:rsidRPr="0043747D">
        <w:t>current certificate of compliance shall be provided to the Superintendent.</w:t>
      </w:r>
    </w:p>
    <w:p w14:paraId="4ADB836F" w14:textId="77777777" w:rsidR="00CB3DDC" w:rsidRDefault="0076360D" w:rsidP="00B002C6">
      <w:pPr>
        <w:spacing w:line="80" w:lineRule="exact"/>
      </w:pPr>
      <w:r>
        <w:rPr>
          <w:noProof/>
        </w:rPr>
        <w:pict w14:anchorId="1B7E9570">
          <v:shape id="_x0000_s1090" type="#_x0000_t202" style="position:absolute;margin-left:0;margin-top:779.65pt;width:481.9pt;height:36.85pt;z-index:-251658752;mso-wrap-distance-top:5.65pt;mso-position-horizontal:center;mso-position-horizontal-relative:page;mso-position-vertical-relative:page" stroked="f">
            <v:textbox style="mso-next-textbox:#_x0000_s1090" inset="0,,0">
              <w:txbxContent>
                <w:p w14:paraId="070E7D45" w14:textId="77777777" w:rsidR="00CB3DDC" w:rsidRDefault="00CB3DDC" w:rsidP="00CB3DDC">
                  <w:pPr>
                    <w:pBdr>
                      <w:top w:val="single" w:sz="6" w:space="1" w:color="000000"/>
                    </w:pBdr>
                    <w:spacing w:line="60" w:lineRule="exact"/>
                    <w:jc w:val="right"/>
                    <w:rPr>
                      <w:b/>
                    </w:rPr>
                  </w:pPr>
                </w:p>
                <w:p w14:paraId="51E8624F" w14:textId="489332F8" w:rsidR="00CB3DDC" w:rsidRDefault="00CB3DDC" w:rsidP="00CB3DDC">
                  <w:pPr>
                    <w:pBdr>
                      <w:top w:val="single" w:sz="6" w:space="1" w:color="000000"/>
                    </w:pBdr>
                    <w:jc w:val="right"/>
                  </w:pPr>
                  <w:r>
                    <w:rPr>
                      <w:b/>
                    </w:rPr>
                    <w:t>©</w:t>
                  </w:r>
                  <w:r>
                    <w:t xml:space="preserve"> </w:t>
                  </w:r>
                  <w:r w:rsidR="0076360D">
                    <w:t>Department of Transport</w:t>
                  </w:r>
                  <w:r>
                    <w:t xml:space="preserve">  </w:t>
                  </w:r>
                  <w:r w:rsidR="00696F95">
                    <w:t>April 2019</w:t>
                  </w:r>
                </w:p>
                <w:p w14:paraId="5B104AE9" w14:textId="77777777" w:rsidR="00CB3DDC" w:rsidRDefault="00CB3DDC" w:rsidP="00CB3DDC">
                  <w:pPr>
                    <w:jc w:val="right"/>
                  </w:pPr>
                  <w:r>
                    <w:t>Section 703 (Page 7</w:t>
                  </w:r>
                  <w:r w:rsidR="0046673C">
                    <w:t xml:space="preserve"> of 13)</w:t>
                  </w:r>
                </w:p>
                <w:p w14:paraId="1B16C129" w14:textId="77777777" w:rsidR="00CB3DDC" w:rsidRDefault="00CB3DDC" w:rsidP="00CB3DDC">
                  <w:pPr>
                    <w:jc w:val="right"/>
                  </w:pPr>
                </w:p>
              </w:txbxContent>
            </v:textbox>
            <w10:wrap anchorx="page" anchory="page"/>
            <w10:anchorlock/>
          </v:shape>
        </w:pict>
      </w:r>
      <w:r w:rsidR="00CB3DDC">
        <w:br w:type="page"/>
      </w:r>
    </w:p>
    <w:p w14:paraId="624E096C" w14:textId="77777777" w:rsidR="007E00D6" w:rsidRDefault="007E00D6" w:rsidP="0017066C">
      <w:pPr>
        <w:tabs>
          <w:tab w:val="left" w:pos="454"/>
        </w:tabs>
        <w:ind w:left="454"/>
      </w:pPr>
      <w:r w:rsidRPr="0043747D">
        <w:t>Fibres shall be tested to the requirements of ASTM C1609 (flexural toughness) and ASTM C1399 (average residual strength of fibre reinforced concrete).</w:t>
      </w:r>
    </w:p>
    <w:p w14:paraId="66CC54BD" w14:textId="77777777" w:rsidR="007E00D6" w:rsidRPr="0043747D" w:rsidRDefault="007E00D6" w:rsidP="00135873">
      <w:pPr>
        <w:tabs>
          <w:tab w:val="left" w:pos="454"/>
        </w:tabs>
        <w:spacing w:before="160"/>
        <w:ind w:left="454"/>
      </w:pPr>
      <w:r w:rsidRPr="0043747D">
        <w:t>Fibres shall be added to the concrete in such a manner to ensure that they are uniformly distributed, balling does not occur, and the concrete mix remains workable and cohesive without any segregation.</w:t>
      </w:r>
    </w:p>
    <w:p w14:paraId="47DBD510" w14:textId="77777777" w:rsidR="007E00D6" w:rsidRPr="0043747D" w:rsidRDefault="00DA782D" w:rsidP="00B002C6">
      <w:pPr>
        <w:tabs>
          <w:tab w:val="right" w:pos="851"/>
          <w:tab w:val="left" w:pos="993"/>
        </w:tabs>
        <w:spacing w:before="140"/>
        <w:ind w:left="993" w:hanging="539"/>
        <w:rPr>
          <w:rFonts w:cs="Courier"/>
          <w:color w:val="000000"/>
        </w:rPr>
      </w:pPr>
      <w:r>
        <w:rPr>
          <w:rFonts w:cs="Courier"/>
          <w:color w:val="000000"/>
        </w:rPr>
        <w:tab/>
      </w:r>
      <w:r w:rsidR="007E00D6" w:rsidRPr="0043747D">
        <w:rPr>
          <w:rFonts w:cs="Courier"/>
          <w:color w:val="000000"/>
        </w:rPr>
        <w:t>(</w:t>
      </w:r>
      <w:proofErr w:type="spellStart"/>
      <w:r w:rsidR="007E00D6" w:rsidRPr="0043747D">
        <w:rPr>
          <w:rFonts w:cs="Courier"/>
          <w:color w:val="000000"/>
        </w:rPr>
        <w:t>i</w:t>
      </w:r>
      <w:proofErr w:type="spellEnd"/>
      <w:r w:rsidR="007E00D6" w:rsidRPr="0043747D">
        <w:rPr>
          <w:rFonts w:cs="Courier"/>
          <w:color w:val="000000"/>
        </w:rPr>
        <w:t>)</w:t>
      </w:r>
      <w:r w:rsidR="007E00D6" w:rsidRPr="0043747D">
        <w:rPr>
          <w:rFonts w:cs="Courier"/>
          <w:color w:val="000000"/>
        </w:rPr>
        <w:tab/>
        <w:t>Macro synthetic fibres</w:t>
      </w:r>
    </w:p>
    <w:p w14:paraId="5789B10F" w14:textId="77777777" w:rsidR="007E00D6" w:rsidRDefault="007E00D6" w:rsidP="00C327BF">
      <w:pPr>
        <w:spacing w:before="140"/>
        <w:ind w:left="992"/>
      </w:pPr>
      <w:r w:rsidRPr="00BE6C28">
        <w:t xml:space="preserve">The </w:t>
      </w:r>
      <w:r>
        <w:t xml:space="preserve">macro </w:t>
      </w:r>
      <w:r w:rsidRPr="00BE6C28">
        <w:t>synthetic fibre shall be capable of absorbing maximum energy without breakage and shall be designed to retain its cross sectional shape and avoid brittle failure.</w:t>
      </w:r>
    </w:p>
    <w:p w14:paraId="585A7C04" w14:textId="77777777" w:rsidR="00AF6D6A" w:rsidRPr="00763CEB" w:rsidRDefault="00AF6D6A" w:rsidP="00B002C6">
      <w:pPr>
        <w:tabs>
          <w:tab w:val="left" w:pos="1418"/>
        </w:tabs>
        <w:spacing w:before="140"/>
        <w:ind w:left="1417" w:hanging="425"/>
      </w:pPr>
      <w:r>
        <w:t>(1)</w:t>
      </w:r>
      <w:r>
        <w:tab/>
        <w:t>Properties of macro synthetic fibre</w:t>
      </w:r>
    </w:p>
    <w:p w14:paraId="2254910D" w14:textId="77777777" w:rsidR="00AF6D6A" w:rsidRPr="003B4D62" w:rsidRDefault="00AF6D6A" w:rsidP="00B002C6">
      <w:pPr>
        <w:spacing w:before="120"/>
        <w:ind w:left="1418"/>
      </w:pPr>
      <w:r w:rsidRPr="003B4D62">
        <w:t xml:space="preserve">The </w:t>
      </w:r>
      <w:r>
        <w:t xml:space="preserve">macro </w:t>
      </w:r>
      <w:r w:rsidRPr="003B4D62">
        <w:t>synthetic fibres shall possess the following properties:</w:t>
      </w:r>
    </w:p>
    <w:p w14:paraId="214D7345" w14:textId="77777777" w:rsidR="00AF6D6A" w:rsidRPr="00367ACC" w:rsidRDefault="00AF6D6A" w:rsidP="00B002C6">
      <w:pPr>
        <w:numPr>
          <w:ilvl w:val="0"/>
          <w:numId w:val="9"/>
        </w:numPr>
        <w:tabs>
          <w:tab w:val="left" w:pos="1673"/>
          <w:tab w:val="left" w:pos="6096"/>
        </w:tabs>
        <w:autoSpaceDE w:val="0"/>
        <w:autoSpaceDN w:val="0"/>
        <w:adjustRightInd w:val="0"/>
        <w:spacing w:before="80"/>
        <w:ind w:left="1701" w:hanging="255"/>
      </w:pPr>
      <w:r w:rsidRPr="00367ACC">
        <w:t xml:space="preserve">Tensile </w:t>
      </w:r>
      <w:r>
        <w:t>strength (ASTM D</w:t>
      </w:r>
      <w:r w:rsidRPr="00367ACC">
        <w:t>3822)</w:t>
      </w:r>
      <w:r>
        <w:tab/>
        <w:t>&gt; 400 MPa</w:t>
      </w:r>
    </w:p>
    <w:p w14:paraId="334BE5D9" w14:textId="77777777" w:rsidR="00AF6D6A" w:rsidRPr="00367ACC" w:rsidRDefault="00AF6D6A" w:rsidP="000D6B85">
      <w:pPr>
        <w:numPr>
          <w:ilvl w:val="0"/>
          <w:numId w:val="9"/>
        </w:numPr>
        <w:tabs>
          <w:tab w:val="left" w:pos="1673"/>
          <w:tab w:val="left" w:pos="6096"/>
        </w:tabs>
        <w:autoSpaceDE w:val="0"/>
        <w:autoSpaceDN w:val="0"/>
        <w:adjustRightInd w:val="0"/>
        <w:spacing w:before="80"/>
        <w:ind w:left="1701" w:hanging="255"/>
      </w:pPr>
      <w:r w:rsidRPr="00367ACC">
        <w:t xml:space="preserve">Modulus of </w:t>
      </w:r>
      <w:r>
        <w:t>e</w:t>
      </w:r>
      <w:r w:rsidRPr="00367ACC">
        <w:t>lasticity (ASTM D3822)</w:t>
      </w:r>
      <w:r w:rsidRPr="00367ACC">
        <w:tab/>
        <w:t xml:space="preserve">&gt; 5.0 </w:t>
      </w:r>
      <w:proofErr w:type="spellStart"/>
      <w:r w:rsidRPr="00367ACC">
        <w:t>GPa</w:t>
      </w:r>
      <w:proofErr w:type="spellEnd"/>
    </w:p>
    <w:p w14:paraId="01BD9020" w14:textId="77777777" w:rsidR="00AF6D6A" w:rsidRPr="00367ACC" w:rsidRDefault="00AF6D6A" w:rsidP="000D6B85">
      <w:pPr>
        <w:numPr>
          <w:ilvl w:val="0"/>
          <w:numId w:val="9"/>
        </w:numPr>
        <w:tabs>
          <w:tab w:val="left" w:pos="1673"/>
          <w:tab w:val="left" w:pos="6096"/>
        </w:tabs>
        <w:autoSpaceDE w:val="0"/>
        <w:autoSpaceDN w:val="0"/>
        <w:adjustRightInd w:val="0"/>
        <w:spacing w:before="80"/>
        <w:ind w:left="1701" w:hanging="255"/>
      </w:pPr>
      <w:r w:rsidRPr="00367ACC">
        <w:t>Specific gravity (fibre density)</w:t>
      </w:r>
      <w:r>
        <w:t xml:space="preserve"> (ASTM D792)</w:t>
      </w:r>
      <w:r w:rsidRPr="00367ACC">
        <w:tab/>
        <w:t>&gt; 0.91</w:t>
      </w:r>
      <w:r w:rsidRPr="00367ACC">
        <w:rPr>
          <w:b/>
          <w:bCs/>
          <w:lang w:eastAsia="en-AU"/>
        </w:rPr>
        <w:t xml:space="preserve"> </w:t>
      </w:r>
      <w:r w:rsidRPr="00367ACC">
        <w:rPr>
          <w:bCs/>
          <w:lang w:eastAsia="en-AU"/>
        </w:rPr>
        <w:t>g/cm³</w:t>
      </w:r>
    </w:p>
    <w:p w14:paraId="604ECA61" w14:textId="77777777" w:rsidR="00AF6D6A" w:rsidRDefault="00AF6D6A" w:rsidP="00AF6D6A">
      <w:pPr>
        <w:numPr>
          <w:ilvl w:val="0"/>
          <w:numId w:val="9"/>
        </w:numPr>
        <w:tabs>
          <w:tab w:val="left" w:pos="1673"/>
        </w:tabs>
        <w:autoSpaceDE w:val="0"/>
        <w:autoSpaceDN w:val="0"/>
        <w:adjustRightInd w:val="0"/>
        <w:spacing w:before="80"/>
        <w:ind w:left="1701" w:hanging="255"/>
      </w:pPr>
      <w:r w:rsidRPr="00F55771">
        <w:rPr>
          <w:rFonts w:cs="Courier"/>
          <w:color w:val="000000"/>
        </w:rPr>
        <w:t xml:space="preserve">Fibres </w:t>
      </w:r>
      <w:r>
        <w:rPr>
          <w:rFonts w:cs="Courier"/>
          <w:color w:val="000000"/>
        </w:rPr>
        <w:t>shall</w:t>
      </w:r>
      <w:r w:rsidRPr="00F55771">
        <w:rPr>
          <w:rFonts w:cs="Courier"/>
          <w:color w:val="000000"/>
        </w:rPr>
        <w:t xml:space="preserve"> be at least 45</w:t>
      </w:r>
      <w:r>
        <w:rPr>
          <w:rFonts w:cs="Courier"/>
          <w:color w:val="000000"/>
        </w:rPr>
        <w:t> </w:t>
      </w:r>
      <w:r w:rsidRPr="00F55771">
        <w:rPr>
          <w:rFonts w:cs="Courier"/>
          <w:color w:val="000000"/>
        </w:rPr>
        <w:t xml:space="preserve">mm or at least twice the length of the aggregate that will be used in the </w:t>
      </w:r>
      <w:r>
        <w:rPr>
          <w:rFonts w:cs="Courier"/>
          <w:color w:val="000000"/>
        </w:rPr>
        <w:t xml:space="preserve">concrete </w:t>
      </w:r>
      <w:r w:rsidRPr="00F55771">
        <w:rPr>
          <w:rFonts w:cs="Courier"/>
          <w:color w:val="000000"/>
        </w:rPr>
        <w:t xml:space="preserve">mix </w:t>
      </w:r>
      <w:r>
        <w:rPr>
          <w:rFonts w:cs="Courier"/>
          <w:color w:val="000000"/>
        </w:rPr>
        <w:t>(i.e. </w:t>
      </w:r>
      <w:r w:rsidRPr="00F55771">
        <w:rPr>
          <w:rFonts w:cs="Courier"/>
          <w:color w:val="000000"/>
        </w:rPr>
        <w:t>20</w:t>
      </w:r>
      <w:r>
        <w:rPr>
          <w:rFonts w:cs="Courier"/>
          <w:color w:val="000000"/>
        </w:rPr>
        <w:t> </w:t>
      </w:r>
      <w:r w:rsidRPr="00F55771">
        <w:rPr>
          <w:rFonts w:cs="Courier"/>
          <w:color w:val="000000"/>
        </w:rPr>
        <w:t>mm aggregate requires minimum 40</w:t>
      </w:r>
      <w:r>
        <w:rPr>
          <w:rFonts w:cs="Courier"/>
          <w:color w:val="000000"/>
        </w:rPr>
        <w:t> </w:t>
      </w:r>
      <w:r w:rsidRPr="00F55771">
        <w:rPr>
          <w:rFonts w:cs="Courier"/>
          <w:color w:val="000000"/>
        </w:rPr>
        <w:t>mm fibre</w:t>
      </w:r>
      <w:r>
        <w:rPr>
          <w:rFonts w:cs="Courier"/>
          <w:color w:val="000000"/>
        </w:rPr>
        <w:t>)</w:t>
      </w:r>
      <w:r w:rsidRPr="00F55771">
        <w:rPr>
          <w:rFonts w:cs="Courier"/>
          <w:color w:val="000000"/>
        </w:rPr>
        <w:t>.</w:t>
      </w:r>
    </w:p>
    <w:p w14:paraId="49B6D244" w14:textId="77777777" w:rsidR="00AF6D6A" w:rsidRDefault="00AF6D6A" w:rsidP="00AF6D6A">
      <w:pPr>
        <w:numPr>
          <w:ilvl w:val="0"/>
          <w:numId w:val="9"/>
        </w:numPr>
        <w:tabs>
          <w:tab w:val="left" w:pos="1673"/>
        </w:tabs>
        <w:autoSpaceDE w:val="0"/>
        <w:autoSpaceDN w:val="0"/>
        <w:adjustRightInd w:val="0"/>
        <w:spacing w:before="80"/>
        <w:ind w:left="1701" w:hanging="255"/>
      </w:pPr>
      <w:r w:rsidRPr="009F282F">
        <w:rPr>
          <w:rFonts w:cs="Courier"/>
          <w:color w:val="000000"/>
        </w:rPr>
        <w:t>Where specifically designed</w:t>
      </w:r>
      <w:r>
        <w:rPr>
          <w:rFonts w:cs="Courier"/>
          <w:color w:val="000000"/>
        </w:rPr>
        <w:t xml:space="preserve"> and tested,</w:t>
      </w:r>
      <w:r w:rsidRPr="009F282F">
        <w:rPr>
          <w:rFonts w:cs="Courier"/>
          <w:color w:val="000000"/>
        </w:rPr>
        <w:t xml:space="preserve"> </w:t>
      </w:r>
      <w:r>
        <w:rPr>
          <w:rFonts w:cs="Courier"/>
          <w:color w:val="000000"/>
        </w:rPr>
        <w:t xml:space="preserve">macro synthetic and </w:t>
      </w:r>
      <w:r w:rsidRPr="009F282F">
        <w:rPr>
          <w:rFonts w:cs="Courier"/>
          <w:color w:val="000000"/>
        </w:rPr>
        <w:t xml:space="preserve">micro synthetic fibres </w:t>
      </w:r>
      <w:r>
        <w:rPr>
          <w:rFonts w:cs="Courier"/>
          <w:color w:val="000000"/>
        </w:rPr>
        <w:t>may be used in combination to address both early age and long term crack control provided the minimum performance requirements of this clause are satisfied</w:t>
      </w:r>
      <w:r w:rsidRPr="009F282F">
        <w:rPr>
          <w:rFonts w:cs="Courier"/>
          <w:color w:val="000000"/>
        </w:rPr>
        <w:t>.</w:t>
      </w:r>
    </w:p>
    <w:p w14:paraId="05AD622F" w14:textId="77777777" w:rsidR="00AF6D6A" w:rsidRPr="00367ACC" w:rsidRDefault="00AF6D6A" w:rsidP="00B002C6">
      <w:pPr>
        <w:tabs>
          <w:tab w:val="left" w:pos="1418"/>
        </w:tabs>
        <w:spacing w:before="140"/>
        <w:ind w:left="1417" w:hanging="425"/>
      </w:pPr>
      <w:r>
        <w:t>(2)</w:t>
      </w:r>
      <w:r>
        <w:tab/>
      </w:r>
      <w:r w:rsidRPr="00367ACC">
        <w:t xml:space="preserve">Properties of </w:t>
      </w:r>
      <w:r>
        <w:t xml:space="preserve">macro </w:t>
      </w:r>
      <w:r w:rsidRPr="00367ACC">
        <w:t>synthetic fibre reinforced concrete</w:t>
      </w:r>
    </w:p>
    <w:p w14:paraId="679C52A1" w14:textId="77777777" w:rsidR="00AF6D6A" w:rsidRDefault="00AF6D6A" w:rsidP="00B002C6">
      <w:pPr>
        <w:spacing w:before="120"/>
        <w:ind w:left="1418"/>
      </w:pPr>
      <w:r>
        <w:t>Macro s</w:t>
      </w:r>
      <w:r w:rsidRPr="003B4D62">
        <w:t>ynthetic fibre</w:t>
      </w:r>
      <w:r>
        <w:t xml:space="preserve"> reinforced concrete</w:t>
      </w:r>
      <w:r w:rsidRPr="003B4D62">
        <w:t xml:space="preserve"> shall possess the following properties:</w:t>
      </w:r>
    </w:p>
    <w:p w14:paraId="731AD51C" w14:textId="77777777" w:rsidR="00AF6D6A" w:rsidRPr="00A100C4" w:rsidRDefault="00AF6D6A" w:rsidP="00B002C6">
      <w:pPr>
        <w:numPr>
          <w:ilvl w:val="0"/>
          <w:numId w:val="9"/>
        </w:numPr>
        <w:tabs>
          <w:tab w:val="left" w:pos="1673"/>
          <w:tab w:val="left" w:pos="6096"/>
        </w:tabs>
        <w:autoSpaceDE w:val="0"/>
        <w:autoSpaceDN w:val="0"/>
        <w:adjustRightInd w:val="0"/>
        <w:spacing w:before="80"/>
        <w:ind w:left="1701" w:hanging="255"/>
      </w:pPr>
      <w:r w:rsidRPr="00A100C4">
        <w:t>Av</w:t>
      </w:r>
      <w:r>
        <w:t>erage residual strength (ASTM C</w:t>
      </w:r>
      <w:r w:rsidRPr="00A100C4">
        <w:t>1399)</w:t>
      </w:r>
      <w:r>
        <w:tab/>
      </w:r>
      <w:r w:rsidRPr="00A100C4">
        <w:t xml:space="preserve">&gt; </w:t>
      </w:r>
      <w:r>
        <w:t>0.56</w:t>
      </w:r>
      <w:r w:rsidRPr="00A100C4">
        <w:t xml:space="preserve"> MPa</w:t>
      </w:r>
    </w:p>
    <w:p w14:paraId="676E7F37" w14:textId="77777777" w:rsidR="00AF6D6A" w:rsidRPr="00A100C4" w:rsidRDefault="00AF6D6A" w:rsidP="000D6B85">
      <w:pPr>
        <w:numPr>
          <w:ilvl w:val="0"/>
          <w:numId w:val="9"/>
        </w:numPr>
        <w:tabs>
          <w:tab w:val="left" w:pos="1673"/>
          <w:tab w:val="left" w:pos="6096"/>
        </w:tabs>
        <w:autoSpaceDE w:val="0"/>
        <w:autoSpaceDN w:val="0"/>
        <w:adjustRightInd w:val="0"/>
        <w:spacing w:before="80"/>
        <w:ind w:left="1701" w:hanging="255"/>
      </w:pPr>
      <w:r>
        <w:t>Flexural toughness (ASTM C</w:t>
      </w:r>
      <w:r w:rsidRPr="00A100C4">
        <w:t>1609</w:t>
      </w:r>
      <w:r>
        <w:t>)</w:t>
      </w:r>
      <w:r>
        <w:tab/>
        <w:t>&gt; 1.5</w:t>
      </w:r>
      <w:r w:rsidRPr="00A100C4">
        <w:t xml:space="preserve"> MPa</w:t>
      </w:r>
    </w:p>
    <w:p w14:paraId="15135E7D" w14:textId="77777777" w:rsidR="00AF6D6A" w:rsidRDefault="00AF6D6A" w:rsidP="000D6B85">
      <w:pPr>
        <w:numPr>
          <w:ilvl w:val="0"/>
          <w:numId w:val="9"/>
        </w:numPr>
        <w:tabs>
          <w:tab w:val="left" w:pos="1673"/>
          <w:tab w:val="left" w:pos="6096"/>
        </w:tabs>
        <w:autoSpaceDE w:val="0"/>
        <w:autoSpaceDN w:val="0"/>
        <w:adjustRightInd w:val="0"/>
        <w:spacing w:before="80"/>
        <w:ind w:left="1701" w:hanging="255"/>
      </w:pPr>
      <w:r w:rsidRPr="00A100C4">
        <w:t>Re3</w:t>
      </w:r>
      <w:r>
        <w:t xml:space="preserve"> (Flexural toughness factor) (ASTM C1609)</w:t>
      </w:r>
      <w:r>
        <w:tab/>
        <w:t>&gt; 30%</w:t>
      </w:r>
    </w:p>
    <w:p w14:paraId="231C9E67" w14:textId="77777777" w:rsidR="00AF6D6A" w:rsidRPr="00BE6C28" w:rsidRDefault="00AF6D6A" w:rsidP="00C327BF">
      <w:pPr>
        <w:ind w:left="1673"/>
      </w:pPr>
      <w:r>
        <w:t>Note:  Re3 = % of flexural strength at 3 mm deflection of standard beam test.</w:t>
      </w:r>
    </w:p>
    <w:p w14:paraId="1BF5A9B7" w14:textId="77777777" w:rsidR="00AF6D6A" w:rsidRDefault="00AF6D6A" w:rsidP="00D17F8C">
      <w:pPr>
        <w:spacing w:before="160"/>
        <w:ind w:left="992"/>
        <w:rPr>
          <w:rFonts w:cs="Courier"/>
          <w:color w:val="000000"/>
        </w:rPr>
      </w:pPr>
      <w:r>
        <w:rPr>
          <w:rFonts w:cs="Courier"/>
          <w:color w:val="000000"/>
        </w:rPr>
        <w:t>Macro synthetic f</w:t>
      </w:r>
      <w:r w:rsidRPr="00BE6C28">
        <w:rPr>
          <w:rFonts w:cs="Courier"/>
          <w:color w:val="000000"/>
        </w:rPr>
        <w:t xml:space="preserve">ibres </w:t>
      </w:r>
      <w:r>
        <w:rPr>
          <w:rFonts w:cs="Courier"/>
          <w:color w:val="000000"/>
        </w:rPr>
        <w:t>shall</w:t>
      </w:r>
      <w:r w:rsidRPr="00BE6C28">
        <w:rPr>
          <w:rFonts w:cs="Courier"/>
          <w:color w:val="000000"/>
        </w:rPr>
        <w:t xml:space="preserve"> have supporting evidence </w:t>
      </w:r>
      <w:r>
        <w:rPr>
          <w:rFonts w:cs="Courier"/>
          <w:color w:val="000000"/>
        </w:rPr>
        <w:t xml:space="preserve">in the form of </w:t>
      </w:r>
      <w:r w:rsidRPr="00BE6C28">
        <w:rPr>
          <w:rFonts w:cs="Courier"/>
          <w:color w:val="000000"/>
        </w:rPr>
        <w:t xml:space="preserve">satisfactory test results by an accredited and independent testing facility stating that the fibres, at the dosage rate specified by the manufacturer, provide the </w:t>
      </w:r>
      <w:r>
        <w:rPr>
          <w:rFonts w:cs="Courier"/>
          <w:color w:val="000000"/>
        </w:rPr>
        <w:t xml:space="preserve">same </w:t>
      </w:r>
      <w:r w:rsidRPr="00BE6C28">
        <w:rPr>
          <w:rFonts w:cs="Courier"/>
          <w:color w:val="000000"/>
        </w:rPr>
        <w:t xml:space="preserve">performance </w:t>
      </w:r>
      <w:r>
        <w:rPr>
          <w:rFonts w:cs="Courier"/>
          <w:color w:val="000000"/>
        </w:rPr>
        <w:t>as</w:t>
      </w:r>
      <w:r w:rsidRPr="00BE6C28">
        <w:rPr>
          <w:rFonts w:cs="Courier"/>
          <w:color w:val="000000"/>
        </w:rPr>
        <w:t xml:space="preserve"> the </w:t>
      </w:r>
      <w:r>
        <w:rPr>
          <w:rFonts w:cs="Courier"/>
          <w:color w:val="000000"/>
        </w:rPr>
        <w:t xml:space="preserve">steel </w:t>
      </w:r>
      <w:r w:rsidRPr="00BE6C28">
        <w:rPr>
          <w:rFonts w:cs="Courier"/>
          <w:color w:val="000000"/>
        </w:rPr>
        <w:t xml:space="preserve">reinforcement </w:t>
      </w:r>
      <w:r>
        <w:rPr>
          <w:rFonts w:cs="Courier"/>
          <w:color w:val="000000"/>
        </w:rPr>
        <w:t>being replaced.</w:t>
      </w:r>
    </w:p>
    <w:p w14:paraId="3A7C9238" w14:textId="77777777" w:rsidR="00AF6D6A" w:rsidRDefault="00AF6D6A" w:rsidP="00D17F8C">
      <w:pPr>
        <w:spacing w:before="160"/>
        <w:ind w:left="992"/>
        <w:rPr>
          <w:rFonts w:cs="Courier"/>
          <w:color w:val="000000"/>
        </w:rPr>
      </w:pPr>
      <w:r>
        <w:rPr>
          <w:rFonts w:cs="Courier"/>
          <w:color w:val="000000"/>
        </w:rPr>
        <w:t xml:space="preserve">Where macro synthetic fibres are proposed to replace SL82 steel mesh, </w:t>
      </w:r>
      <w:r w:rsidRPr="00BE6C28">
        <w:rPr>
          <w:rFonts w:cs="Courier"/>
          <w:color w:val="000000"/>
        </w:rPr>
        <w:t xml:space="preserve">they </w:t>
      </w:r>
      <w:r>
        <w:rPr>
          <w:rFonts w:cs="Courier"/>
          <w:color w:val="000000"/>
        </w:rPr>
        <w:t>shall be</w:t>
      </w:r>
      <w:r w:rsidRPr="00BE6C28">
        <w:rPr>
          <w:rFonts w:cs="Courier"/>
          <w:color w:val="000000"/>
        </w:rPr>
        <w:t xml:space="preserve"> added into the concrete mix at the minimum dosage rate of 5.6</w:t>
      </w:r>
      <w:r>
        <w:rPr>
          <w:rFonts w:cs="Courier"/>
          <w:color w:val="000000"/>
        </w:rPr>
        <w:t> </w:t>
      </w:r>
      <w:r w:rsidRPr="00BE6C28">
        <w:rPr>
          <w:rFonts w:cs="Courier"/>
          <w:color w:val="000000"/>
        </w:rPr>
        <w:t>kg</w:t>
      </w:r>
      <w:r>
        <w:rPr>
          <w:rFonts w:cs="Courier"/>
          <w:color w:val="000000"/>
        </w:rPr>
        <w:t xml:space="preserve"> </w:t>
      </w:r>
      <w:r w:rsidRPr="00BE6C28">
        <w:rPr>
          <w:rFonts w:cs="Courier"/>
          <w:color w:val="000000"/>
        </w:rPr>
        <w:t>per cubic metre in fully degradable and disintegrating bags.</w:t>
      </w:r>
      <w:r>
        <w:rPr>
          <w:rFonts w:cs="Courier"/>
          <w:color w:val="000000"/>
        </w:rPr>
        <w:t xml:space="preserve">  Where macro synthetic fibres are proposed to replace up to SL72 steel mesh, </w:t>
      </w:r>
      <w:r w:rsidRPr="00BE6C28">
        <w:rPr>
          <w:rFonts w:cs="Courier"/>
          <w:color w:val="000000"/>
        </w:rPr>
        <w:t xml:space="preserve">they </w:t>
      </w:r>
      <w:r>
        <w:rPr>
          <w:rFonts w:cs="Courier"/>
          <w:color w:val="000000"/>
        </w:rPr>
        <w:t>shall be</w:t>
      </w:r>
      <w:r w:rsidRPr="00BE6C28">
        <w:rPr>
          <w:rFonts w:cs="Courier"/>
          <w:color w:val="000000"/>
        </w:rPr>
        <w:t xml:space="preserve"> added into the concrete mix at the minimum dosage rate of </w:t>
      </w:r>
      <w:r>
        <w:rPr>
          <w:rFonts w:cs="Courier"/>
          <w:color w:val="000000"/>
        </w:rPr>
        <w:t>4</w:t>
      </w:r>
      <w:r w:rsidRPr="00BE6C28">
        <w:rPr>
          <w:rFonts w:cs="Courier"/>
          <w:color w:val="000000"/>
        </w:rPr>
        <w:t>.6</w:t>
      </w:r>
      <w:r>
        <w:rPr>
          <w:rFonts w:cs="Courier"/>
          <w:color w:val="000000"/>
        </w:rPr>
        <w:t> </w:t>
      </w:r>
      <w:r w:rsidRPr="00BE6C28">
        <w:rPr>
          <w:rFonts w:cs="Courier"/>
          <w:color w:val="000000"/>
        </w:rPr>
        <w:t>kg per cubic metre</w:t>
      </w:r>
      <w:r>
        <w:rPr>
          <w:rFonts w:cs="Courier"/>
          <w:color w:val="000000"/>
        </w:rPr>
        <w:t>.</w:t>
      </w:r>
    </w:p>
    <w:p w14:paraId="580245C9" w14:textId="77777777" w:rsidR="00B929D7" w:rsidRPr="009F282F" w:rsidRDefault="00B929D7" w:rsidP="00C327BF">
      <w:pPr>
        <w:tabs>
          <w:tab w:val="right" w:pos="851"/>
          <w:tab w:val="left" w:pos="993"/>
        </w:tabs>
        <w:spacing w:before="160"/>
        <w:ind w:left="993" w:hanging="539"/>
      </w:pPr>
      <w:r>
        <w:tab/>
      </w:r>
      <w:r w:rsidRPr="009F282F">
        <w:t>(</w:t>
      </w:r>
      <w:r>
        <w:t>ii</w:t>
      </w:r>
      <w:r w:rsidRPr="009F282F">
        <w:t>)</w:t>
      </w:r>
      <w:r w:rsidRPr="009F282F">
        <w:tab/>
        <w:t xml:space="preserve">Steel </w:t>
      </w:r>
      <w:r>
        <w:t>f</w:t>
      </w:r>
      <w:r w:rsidRPr="009F282F">
        <w:t>ibres</w:t>
      </w:r>
    </w:p>
    <w:p w14:paraId="6A3C08E2" w14:textId="77777777" w:rsidR="00B929D7" w:rsidRPr="001A65C1" w:rsidRDefault="00B929D7" w:rsidP="00B002C6">
      <w:pPr>
        <w:spacing w:before="140"/>
        <w:ind w:left="992"/>
        <w:rPr>
          <w:rFonts w:cs="Courier"/>
          <w:color w:val="000000"/>
        </w:rPr>
      </w:pPr>
      <w:r w:rsidRPr="001A65C1">
        <w:rPr>
          <w:rFonts w:cs="Courier"/>
          <w:color w:val="000000"/>
        </w:rPr>
        <w:t>Steel fibre reinforcement shall comply with the requirements of ASTM</w:t>
      </w:r>
      <w:r>
        <w:rPr>
          <w:rFonts w:cs="Courier"/>
          <w:color w:val="000000"/>
        </w:rPr>
        <w:t> </w:t>
      </w:r>
      <w:r w:rsidRPr="001A65C1">
        <w:rPr>
          <w:rFonts w:cs="Courier"/>
          <w:color w:val="000000"/>
        </w:rPr>
        <w:t>A820 for Type</w:t>
      </w:r>
      <w:r>
        <w:rPr>
          <w:rFonts w:cs="Courier"/>
          <w:color w:val="000000"/>
        </w:rPr>
        <w:t> </w:t>
      </w:r>
      <w:r w:rsidRPr="001A65C1">
        <w:rPr>
          <w:rFonts w:cs="Courier"/>
          <w:color w:val="000000"/>
        </w:rPr>
        <w:t>I, cold drawn wire, or Type</w:t>
      </w:r>
      <w:r>
        <w:rPr>
          <w:rFonts w:cs="Courier"/>
          <w:color w:val="000000"/>
        </w:rPr>
        <w:t> </w:t>
      </w:r>
      <w:r w:rsidRPr="001A65C1">
        <w:rPr>
          <w:rFonts w:cs="Courier"/>
          <w:color w:val="000000"/>
        </w:rPr>
        <w:t>II, cut sheet.</w:t>
      </w:r>
    </w:p>
    <w:p w14:paraId="1C2DB047" w14:textId="77777777" w:rsidR="00B929D7" w:rsidRPr="001A65C1" w:rsidRDefault="00B929D7" w:rsidP="00B002C6">
      <w:pPr>
        <w:spacing w:before="140"/>
        <w:ind w:left="992"/>
        <w:rPr>
          <w:rFonts w:cs="Courier"/>
          <w:color w:val="000000"/>
        </w:rPr>
      </w:pPr>
      <w:r w:rsidRPr="001A65C1">
        <w:rPr>
          <w:rFonts w:cs="Courier"/>
          <w:color w:val="000000"/>
        </w:rPr>
        <w:t>All fibres shall be deformed and have a minimum tensile strength of 800</w:t>
      </w:r>
      <w:r>
        <w:rPr>
          <w:rFonts w:cs="Courier"/>
          <w:color w:val="000000"/>
        </w:rPr>
        <w:t> </w:t>
      </w:r>
      <w:r w:rsidRPr="001A65C1">
        <w:rPr>
          <w:rFonts w:cs="Courier"/>
          <w:color w:val="000000"/>
        </w:rPr>
        <w:t>MPa and an aspect ratio between 40 and</w:t>
      </w:r>
      <w:r>
        <w:rPr>
          <w:rFonts w:cs="Courier"/>
          <w:color w:val="000000"/>
        </w:rPr>
        <w:t> </w:t>
      </w:r>
      <w:r w:rsidRPr="001A65C1">
        <w:rPr>
          <w:rFonts w:cs="Courier"/>
          <w:color w:val="000000"/>
        </w:rPr>
        <w:t>70.</w:t>
      </w:r>
    </w:p>
    <w:p w14:paraId="1FD05608" w14:textId="77777777" w:rsidR="007E00D6" w:rsidRPr="001A65C1" w:rsidRDefault="007E00D6" w:rsidP="00696F95">
      <w:pPr>
        <w:spacing w:line="180" w:lineRule="exact"/>
        <w:rPr>
          <w:rFonts w:cs="Courier"/>
          <w:color w:val="000000"/>
        </w:rPr>
      </w:pPr>
    </w:p>
    <w:p w14:paraId="16813A44" w14:textId="77777777" w:rsidR="007E00D6" w:rsidRDefault="007E00D6" w:rsidP="007E00D6">
      <w:pPr>
        <w:pStyle w:val="Heading5SS"/>
      </w:pPr>
      <w:r>
        <w:t>(e)</w:t>
      </w:r>
      <w:r>
        <w:tab/>
        <w:t>Fibre Content</w:t>
      </w:r>
    </w:p>
    <w:p w14:paraId="76A4EF82" w14:textId="77777777" w:rsidR="00935BCA" w:rsidRPr="00935BCA" w:rsidRDefault="00935BCA" w:rsidP="00B002C6">
      <w:pPr>
        <w:tabs>
          <w:tab w:val="left" w:pos="454"/>
        </w:tabs>
        <w:spacing w:before="140"/>
        <w:ind w:left="454"/>
      </w:pPr>
      <w:r w:rsidRPr="00935BCA">
        <w:t>The fibre content of fresh concrete shall be determined in accordance with the VicRoads fibre wash-out test method RC</w:t>
      </w:r>
      <w:r>
        <w:t> </w:t>
      </w:r>
      <w:r w:rsidRPr="00935BCA">
        <w:t>377.01 as described in the VicRoads Code of Practice RC 500.16</w:t>
      </w:r>
      <w:r>
        <w:t>.</w:t>
      </w:r>
    </w:p>
    <w:p w14:paraId="30853FE5" w14:textId="77777777" w:rsidR="00935BCA" w:rsidRPr="00935BCA" w:rsidRDefault="00935BCA" w:rsidP="00B002C6">
      <w:pPr>
        <w:tabs>
          <w:tab w:val="left" w:pos="454"/>
        </w:tabs>
        <w:spacing w:before="140"/>
        <w:ind w:left="454"/>
        <w:rPr>
          <w:b/>
        </w:rPr>
      </w:pPr>
      <w:r w:rsidRPr="00935BCA">
        <w:rPr>
          <w:b/>
        </w:rPr>
        <w:t>The worksheet and/or report for determination of fibre content shall be submitted for review by the Superintendent.</w:t>
      </w:r>
    </w:p>
    <w:p w14:paraId="02F0FCCD" w14:textId="77777777" w:rsidR="00B002C6" w:rsidRDefault="00B002C6" w:rsidP="00696F95">
      <w:pPr>
        <w:spacing w:line="180" w:lineRule="exact"/>
      </w:pPr>
    </w:p>
    <w:p w14:paraId="721EF852" w14:textId="77777777" w:rsidR="00B002C6" w:rsidRPr="00CD4A11" w:rsidRDefault="00B002C6" w:rsidP="00B002C6">
      <w:pPr>
        <w:pStyle w:val="Heading5SS"/>
      </w:pPr>
      <w:r w:rsidRPr="00CD4A11">
        <w:t>(</w:t>
      </w:r>
      <w:r>
        <w:t>f</w:t>
      </w:r>
      <w:r w:rsidRPr="00CD4A11">
        <w:t>)</w:t>
      </w:r>
      <w:r w:rsidRPr="00CD4A11">
        <w:tab/>
        <w:t>Sampling and Testing for Fibre Content</w:t>
      </w:r>
    </w:p>
    <w:p w14:paraId="2929564E" w14:textId="77777777" w:rsidR="00B002C6" w:rsidRPr="00CD4A11" w:rsidRDefault="00B002C6" w:rsidP="00B002C6">
      <w:pPr>
        <w:spacing w:before="140"/>
        <w:ind w:left="454"/>
        <w:rPr>
          <w:rFonts w:cs="TT316o00"/>
        </w:rPr>
      </w:pPr>
      <w:r>
        <w:rPr>
          <w:rFonts w:cs="TT316o00"/>
        </w:rPr>
        <w:t>T</w:t>
      </w:r>
      <w:r w:rsidRPr="00CD4A11">
        <w:rPr>
          <w:rFonts w:cs="TT316o00"/>
        </w:rPr>
        <w:t xml:space="preserve">he fibre content </w:t>
      </w:r>
      <w:r>
        <w:rPr>
          <w:rFonts w:cs="TT316o00"/>
        </w:rPr>
        <w:t xml:space="preserve">of fresh concrete </w:t>
      </w:r>
      <w:r w:rsidRPr="00CD4A11">
        <w:rPr>
          <w:rFonts w:cs="TT316o00"/>
        </w:rPr>
        <w:t xml:space="preserve">shall be determined by sampling at </w:t>
      </w:r>
      <w:r>
        <w:t xml:space="preserve">the minimum </w:t>
      </w:r>
      <w:r w:rsidRPr="00CD4A11">
        <w:rPr>
          <w:rFonts w:cs="TT316o00"/>
        </w:rPr>
        <w:t>sampling and testing</w:t>
      </w:r>
      <w:r>
        <w:t xml:space="preserve"> frequency as stated in </w:t>
      </w:r>
      <w:r w:rsidR="00786507">
        <w:t>clause</w:t>
      </w:r>
      <w:r>
        <w:t> 703.11</w:t>
      </w:r>
      <w:r>
        <w:rPr>
          <w:rFonts w:cs="TT316o00"/>
        </w:rPr>
        <w:t>.</w:t>
      </w:r>
    </w:p>
    <w:p w14:paraId="31E0CA20" w14:textId="77777777" w:rsidR="00B002C6" w:rsidRDefault="00B002C6" w:rsidP="00B002C6">
      <w:pPr>
        <w:tabs>
          <w:tab w:val="left" w:pos="454"/>
        </w:tabs>
        <w:spacing w:before="140"/>
        <w:ind w:left="454"/>
      </w:pPr>
      <w:r w:rsidRPr="00B002C6">
        <w:t>The concrete represented by the sample shall be deemed to comply if the fibre content as determined is within 1% of the fibre content in the approved mix design.</w:t>
      </w:r>
    </w:p>
    <w:p w14:paraId="17B6F4A9" w14:textId="77777777" w:rsidR="00C150B5" w:rsidRDefault="0076360D" w:rsidP="00696F95">
      <w:pPr>
        <w:spacing w:line="80" w:lineRule="exact"/>
      </w:pPr>
      <w:r>
        <w:rPr>
          <w:noProof/>
        </w:rPr>
        <w:pict w14:anchorId="623798F7">
          <v:shape id="_x0000_s1091" type="#_x0000_t202" style="position:absolute;margin-left:0;margin-top:779.65pt;width:481.9pt;height:36.85pt;z-index:-251657728;mso-wrap-distance-top:5.65pt;mso-position-horizontal:center;mso-position-horizontal-relative:page;mso-position-vertical-relative:page" stroked="f">
            <v:textbox style="mso-next-textbox:#_x0000_s1091" inset="0,,0">
              <w:txbxContent>
                <w:p w14:paraId="4FF6114F" w14:textId="77777777" w:rsidR="00EE0CC8" w:rsidRDefault="00EE0CC8" w:rsidP="00EE0CC8">
                  <w:pPr>
                    <w:pBdr>
                      <w:top w:val="single" w:sz="6" w:space="1" w:color="000000"/>
                    </w:pBdr>
                    <w:spacing w:line="60" w:lineRule="exact"/>
                    <w:jc w:val="right"/>
                    <w:rPr>
                      <w:b/>
                    </w:rPr>
                  </w:pPr>
                </w:p>
                <w:p w14:paraId="2E02E435" w14:textId="3B8D858B" w:rsidR="00EE0CC8" w:rsidRDefault="00EE0CC8" w:rsidP="00EE0CC8">
                  <w:pPr>
                    <w:pBdr>
                      <w:top w:val="single" w:sz="6" w:space="1" w:color="000000"/>
                    </w:pBdr>
                    <w:jc w:val="right"/>
                  </w:pPr>
                  <w:r>
                    <w:rPr>
                      <w:b/>
                    </w:rPr>
                    <w:t>©</w:t>
                  </w:r>
                  <w:r>
                    <w:t xml:space="preserve"> </w:t>
                  </w:r>
                  <w:r w:rsidR="0076360D">
                    <w:t>Department of Transport</w:t>
                  </w:r>
                  <w:r>
                    <w:t xml:space="preserve">  </w:t>
                  </w:r>
                  <w:r w:rsidR="00696F95">
                    <w:t>April 2019</w:t>
                  </w:r>
                </w:p>
                <w:p w14:paraId="3FF99D4C" w14:textId="77777777" w:rsidR="00EE0CC8" w:rsidRDefault="00EE0CC8" w:rsidP="00EE0CC8">
                  <w:pPr>
                    <w:jc w:val="right"/>
                  </w:pPr>
                  <w:r>
                    <w:t>Section 703 (Page 8</w:t>
                  </w:r>
                  <w:r w:rsidR="0046673C">
                    <w:t xml:space="preserve"> of 13)</w:t>
                  </w:r>
                </w:p>
                <w:p w14:paraId="6614307E" w14:textId="77777777" w:rsidR="00EE0CC8" w:rsidRDefault="00EE0CC8" w:rsidP="00EE0CC8">
                  <w:pPr>
                    <w:jc w:val="right"/>
                  </w:pPr>
                </w:p>
              </w:txbxContent>
            </v:textbox>
            <w10:wrap anchorx="page" anchory="page"/>
            <w10:anchorlock/>
          </v:shape>
        </w:pict>
      </w:r>
      <w:r w:rsidR="00EE0CC8">
        <w:br w:type="page"/>
      </w:r>
    </w:p>
    <w:p w14:paraId="60D4B25D" w14:textId="77777777" w:rsidR="00301869" w:rsidRDefault="00301869" w:rsidP="00301869">
      <w:pPr>
        <w:pStyle w:val="Heading3SS"/>
      </w:pPr>
      <w:r>
        <w:t>703.1</w:t>
      </w:r>
      <w:r w:rsidR="001A65C1">
        <w:t>5</w:t>
      </w:r>
      <w:r>
        <w:tab/>
      </w:r>
      <w:r w:rsidR="00C62E6D">
        <w:t>TOLERANCES ON LINE, LEVEL AND SHAPE</w:t>
      </w:r>
    </w:p>
    <w:p w14:paraId="5ACB71C0" w14:textId="77777777" w:rsidR="002877F1" w:rsidRDefault="002877F1" w:rsidP="0045460B">
      <w:pPr>
        <w:spacing w:before="200"/>
      </w:pPr>
      <w:r>
        <w:t>All surfaces shall be finished in conformity with the lines, grades, thicknesses and cross sections shown on the drawings or as specified, within the following limits:</w:t>
      </w:r>
    </w:p>
    <w:p w14:paraId="49D7B608" w14:textId="77777777" w:rsidR="00EC1A08" w:rsidRDefault="002877F1" w:rsidP="00CA5EDF">
      <w:pPr>
        <w:tabs>
          <w:tab w:val="left" w:pos="454"/>
        </w:tabs>
        <w:spacing w:before="140"/>
        <w:ind w:left="454" w:hanging="454"/>
      </w:pPr>
      <w:r>
        <w:t>(a)</w:t>
      </w:r>
      <w:r>
        <w:tab/>
      </w:r>
      <w:r w:rsidR="0045460B">
        <w:t>Concrete paving including footpaths, edgings,</w:t>
      </w:r>
      <w:r>
        <w:t xml:space="preserve"> other </w:t>
      </w:r>
      <w:proofErr w:type="spellStart"/>
      <w:r>
        <w:t>surfacings</w:t>
      </w:r>
      <w:proofErr w:type="spellEnd"/>
      <w:r>
        <w:t xml:space="preserve"> </w:t>
      </w:r>
      <w:r w:rsidR="0045460B">
        <w:t xml:space="preserve">and shared use paths </w:t>
      </w:r>
      <w:r>
        <w:t>shall be shaped to match existing fixtures, e.g. pit covers, edgings and vehicle crossings, within 5 mm.</w:t>
      </w:r>
    </w:p>
    <w:p w14:paraId="736F1E3B" w14:textId="77777777" w:rsidR="002877F1" w:rsidRDefault="00EC1A08" w:rsidP="00CA5EDF">
      <w:pPr>
        <w:tabs>
          <w:tab w:val="left" w:pos="454"/>
        </w:tabs>
        <w:spacing w:before="140"/>
        <w:ind w:left="454" w:hanging="454"/>
      </w:pPr>
      <w:r>
        <w:t>(b)</w:t>
      </w:r>
      <w:r>
        <w:tab/>
        <w:t>T</w:t>
      </w:r>
      <w:r w:rsidR="002877F1">
        <w:t>he departure of the finished work from line or level shall not exceed 10 mm at any point, and the rate of change of deviation from line or level shall not exceed 10 mm in 10 m.  Except on curves or in shaped areas, the deviation of the finished work from a 3 m straightedge shall not exceed 5 mm at any point.</w:t>
      </w:r>
    </w:p>
    <w:p w14:paraId="08E7A8A9" w14:textId="77777777" w:rsidR="002877F1" w:rsidRDefault="002877F1" w:rsidP="00CA5EDF">
      <w:pPr>
        <w:tabs>
          <w:tab w:val="left" w:pos="454"/>
        </w:tabs>
        <w:spacing w:before="140"/>
        <w:ind w:left="454" w:hanging="454"/>
      </w:pPr>
      <w:r>
        <w:t>(</w:t>
      </w:r>
      <w:r w:rsidR="00024253">
        <w:t>c</w:t>
      </w:r>
      <w:r>
        <w:t>)</w:t>
      </w:r>
      <w:r>
        <w:tab/>
        <w:t>Section dimensions shall not differ from those shown on the drawings by more than 5 mm except that overall width shall not exceed the specified width by more than 15 mm; and on dimensions less tha</w:t>
      </w:r>
      <w:r w:rsidR="00954B0A">
        <w:t>n</w:t>
      </w:r>
      <w:r>
        <w:t xml:space="preserve"> 25 mm the tolerance shall be </w:t>
      </w:r>
      <w:r>
        <w:sym w:font="Symbol" w:char="F0B1"/>
      </w:r>
      <w:r>
        <w:t>3 mm.</w:t>
      </w:r>
    </w:p>
    <w:p w14:paraId="3A3E0C2C" w14:textId="77777777" w:rsidR="002877F1" w:rsidRDefault="002877F1" w:rsidP="00CA5EDF">
      <w:pPr>
        <w:tabs>
          <w:tab w:val="left" w:pos="454"/>
        </w:tabs>
        <w:spacing w:before="140"/>
        <w:ind w:left="454" w:hanging="454"/>
      </w:pPr>
      <w:r>
        <w:t>(</w:t>
      </w:r>
      <w:r w:rsidR="008B244A">
        <w:t>d</w:t>
      </w:r>
      <w:r>
        <w:t>)</w:t>
      </w:r>
      <w:r>
        <w:tab/>
        <w:t xml:space="preserve">Where median </w:t>
      </w:r>
      <w:proofErr w:type="spellStart"/>
      <w:r>
        <w:t>surfacings</w:t>
      </w:r>
      <w:proofErr w:type="spellEnd"/>
      <w:r>
        <w:t xml:space="preserve"> are to be constructed between edge sections of the same level, paving shall be crowned to produce a crossfall </w:t>
      </w:r>
      <w:r w:rsidR="00E83B8B">
        <w:t xml:space="preserve">between 1% and 3% </w:t>
      </w:r>
      <w:r>
        <w:t>towards the edges.</w:t>
      </w:r>
    </w:p>
    <w:p w14:paraId="7965D756" w14:textId="77777777" w:rsidR="00301869" w:rsidRDefault="0033035F" w:rsidP="00CA5EDF">
      <w:pPr>
        <w:tabs>
          <w:tab w:val="left" w:pos="454"/>
        </w:tabs>
        <w:spacing w:before="140"/>
        <w:ind w:left="454" w:hanging="454"/>
      </w:pPr>
      <w:r>
        <w:t>(e)</w:t>
      </w:r>
      <w:r w:rsidR="003F2288">
        <w:tab/>
        <w:t xml:space="preserve">Kerb and channel shall be constructed to the level of the adjoining pavement with a tolerance of </w:t>
      </w:r>
      <w:r w:rsidR="003F2288">
        <w:noBreakHyphen/>
        <w:t>0 to +10 mm.  Except on curves or in shaped areas, the deviation of the finished work from a 3 m straightedge shall not exceed 5 mm at any point.</w:t>
      </w:r>
    </w:p>
    <w:p w14:paraId="5302F8E6" w14:textId="77777777" w:rsidR="0033035F" w:rsidRDefault="0033035F" w:rsidP="006D74BA"/>
    <w:p w14:paraId="341376BB" w14:textId="77777777" w:rsidR="006D74BA" w:rsidRDefault="006D74BA" w:rsidP="006D74BA"/>
    <w:p w14:paraId="69BEC257" w14:textId="77777777" w:rsidR="003C212D" w:rsidRPr="004419EA" w:rsidRDefault="003C212D" w:rsidP="003C212D">
      <w:pPr>
        <w:pStyle w:val="Heading3SS"/>
      </w:pPr>
      <w:r>
        <w:t>703.16</w:t>
      </w:r>
      <w:r>
        <w:tab/>
      </w:r>
      <w:r w:rsidRPr="004419EA">
        <w:t xml:space="preserve">THICKNESS </w:t>
      </w:r>
      <w:r>
        <w:t xml:space="preserve">AND STEEL MESH </w:t>
      </w:r>
      <w:r w:rsidRPr="004419EA">
        <w:t>REQUIREMENTS</w:t>
      </w:r>
    </w:p>
    <w:p w14:paraId="56327EB6" w14:textId="77777777" w:rsidR="003C212D" w:rsidRDefault="003C212D" w:rsidP="003C212D">
      <w:pPr>
        <w:spacing w:before="200"/>
      </w:pPr>
      <w:r>
        <w:t>The following thickness and steel mesh requirements shall apply:</w:t>
      </w:r>
    </w:p>
    <w:p w14:paraId="6A33F6AA" w14:textId="77777777" w:rsidR="003C212D" w:rsidRDefault="003C212D" w:rsidP="00CA5EDF">
      <w:pPr>
        <w:tabs>
          <w:tab w:val="left" w:pos="454"/>
        </w:tabs>
        <w:spacing w:before="140"/>
        <w:ind w:left="454" w:hanging="454"/>
      </w:pPr>
      <w:r>
        <w:t>(a)</w:t>
      </w:r>
      <w:r>
        <w:tab/>
        <w:t>Concrete paving including f</w:t>
      </w:r>
      <w:r w:rsidRPr="00A639B3">
        <w:t>ootpaths</w:t>
      </w:r>
      <w:r>
        <w:t>, edgings</w:t>
      </w:r>
      <w:r w:rsidRPr="00A639B3">
        <w:t xml:space="preserve"> and other </w:t>
      </w:r>
      <w:proofErr w:type="spellStart"/>
      <w:r w:rsidRPr="00A639B3">
        <w:t>surfacings</w:t>
      </w:r>
      <w:proofErr w:type="spellEnd"/>
      <w:r w:rsidRPr="00A639B3">
        <w:t xml:space="preserve"> shall be 1</w:t>
      </w:r>
      <w:r>
        <w:t>25</w:t>
      </w:r>
      <w:r w:rsidRPr="00A639B3">
        <w:t xml:space="preserve"> mm thick, </w:t>
      </w:r>
      <w:r>
        <w:t>and when steel reinforcement is specified, they shall be</w:t>
      </w:r>
      <w:r w:rsidRPr="00A639B3">
        <w:t xml:space="preserve"> reinforced with SL72</w:t>
      </w:r>
      <w:r>
        <w:t xml:space="preserve"> steel mesh.</w:t>
      </w:r>
    </w:p>
    <w:p w14:paraId="668ABCD6" w14:textId="77777777" w:rsidR="003C212D" w:rsidRPr="00A639B3" w:rsidRDefault="003C212D" w:rsidP="00CA5EDF">
      <w:pPr>
        <w:tabs>
          <w:tab w:val="left" w:pos="454"/>
        </w:tabs>
        <w:spacing w:before="140"/>
        <w:ind w:left="454" w:hanging="454"/>
      </w:pPr>
      <w:r>
        <w:t>(b)</w:t>
      </w:r>
      <w:r>
        <w:tab/>
        <w:t>Shared</w:t>
      </w:r>
      <w:r w:rsidRPr="00A639B3">
        <w:t xml:space="preserve"> use paths shall be 150</w:t>
      </w:r>
      <w:r>
        <w:t> </w:t>
      </w:r>
      <w:r w:rsidRPr="00A639B3">
        <w:t>mm thick</w:t>
      </w:r>
      <w:r>
        <w:t>, and when steel reinforcement is specified, they shall be</w:t>
      </w:r>
      <w:r w:rsidRPr="00A639B3">
        <w:t xml:space="preserve"> reinforced with SL82 steel </w:t>
      </w:r>
      <w:r>
        <w:t>mesh</w:t>
      </w:r>
      <w:r w:rsidRPr="00A639B3">
        <w:t>.</w:t>
      </w:r>
    </w:p>
    <w:p w14:paraId="737B38DA" w14:textId="77777777" w:rsidR="003C212D" w:rsidRDefault="003C212D" w:rsidP="00CA5EDF">
      <w:pPr>
        <w:tabs>
          <w:tab w:val="left" w:pos="454"/>
        </w:tabs>
        <w:spacing w:before="140"/>
        <w:ind w:left="454" w:hanging="454"/>
      </w:pPr>
      <w:r>
        <w:t>(c)</w:t>
      </w:r>
      <w:r>
        <w:tab/>
        <w:t xml:space="preserve">Median </w:t>
      </w:r>
      <w:proofErr w:type="spellStart"/>
      <w:r>
        <w:t>surfacings</w:t>
      </w:r>
      <w:proofErr w:type="spellEnd"/>
      <w:r>
        <w:t xml:space="preserve"> within 2 m of the edges of medians and bays of footpath adjacent to intersecting kerb and channel shall be 150 mm thick and reinforced with SL72 steel mesh.</w:t>
      </w:r>
    </w:p>
    <w:p w14:paraId="5940FE9A" w14:textId="77777777" w:rsidR="003C212D" w:rsidRDefault="003C212D" w:rsidP="00CA5EDF">
      <w:pPr>
        <w:tabs>
          <w:tab w:val="left" w:pos="454"/>
        </w:tabs>
        <w:spacing w:before="140"/>
        <w:ind w:left="454" w:hanging="454"/>
      </w:pPr>
      <w:r>
        <w:t>(d)</w:t>
      </w:r>
      <w:r>
        <w:tab/>
        <w:t>Private entrance vehicle crossings shall be 150 mm thick and when steel reinforcement is specified, they shall be</w:t>
      </w:r>
      <w:r w:rsidRPr="00A639B3">
        <w:t xml:space="preserve"> </w:t>
      </w:r>
      <w:r>
        <w:t>reinforced with SL72 steel mesh.</w:t>
      </w:r>
    </w:p>
    <w:p w14:paraId="2D743A14" w14:textId="77777777" w:rsidR="003C212D" w:rsidRDefault="003C212D" w:rsidP="00CA5EDF">
      <w:pPr>
        <w:tabs>
          <w:tab w:val="left" w:pos="454"/>
        </w:tabs>
        <w:spacing w:before="140"/>
        <w:ind w:left="454" w:hanging="454"/>
      </w:pPr>
      <w:r>
        <w:t>(e)</w:t>
      </w:r>
      <w:r>
        <w:tab/>
        <w:t>Commercial vehicle crossings shall be 170 mm thick, and when steel reinforcement is specified, they shall be</w:t>
      </w:r>
      <w:r w:rsidRPr="00A639B3">
        <w:t xml:space="preserve"> </w:t>
      </w:r>
      <w:r>
        <w:t>reinforced with SL82 steel mesh.</w:t>
      </w:r>
    </w:p>
    <w:p w14:paraId="5EE4ECD4" w14:textId="77777777" w:rsidR="006D74BA" w:rsidRDefault="006D74BA" w:rsidP="00B13826"/>
    <w:p w14:paraId="0F5E5982" w14:textId="77777777" w:rsidR="00301869" w:rsidRDefault="00301869" w:rsidP="006D74BA"/>
    <w:p w14:paraId="319C978F" w14:textId="77777777" w:rsidR="00463AD0" w:rsidRDefault="00D969F9" w:rsidP="00305748">
      <w:pPr>
        <w:pStyle w:val="Heading3SS"/>
      </w:pPr>
      <w:r>
        <w:t>703.1</w:t>
      </w:r>
      <w:r w:rsidR="00B13826">
        <w:t>7</w:t>
      </w:r>
      <w:r w:rsidR="00463AD0">
        <w:tab/>
      </w:r>
      <w:r w:rsidR="00675230">
        <w:t>SETTING OUT</w:t>
      </w:r>
    </w:p>
    <w:p w14:paraId="5F6F1FCA" w14:textId="77777777" w:rsidR="00934300" w:rsidRDefault="00934300" w:rsidP="003B6D7A">
      <w:pPr>
        <w:spacing w:before="200"/>
      </w:pPr>
      <w:r>
        <w:t>The Contractor shall set out the work in accordance with the drawings and as specified.</w:t>
      </w:r>
    </w:p>
    <w:p w14:paraId="4523763A" w14:textId="77777777" w:rsidR="00934300" w:rsidRPr="00934300" w:rsidRDefault="00934300" w:rsidP="00181309">
      <w:pPr>
        <w:tabs>
          <w:tab w:val="left" w:pos="0"/>
        </w:tabs>
        <w:spacing w:before="200"/>
        <w:ind w:hanging="567"/>
        <w:rPr>
          <w:b/>
        </w:rPr>
      </w:pPr>
      <w:r w:rsidRPr="00934300">
        <w:rPr>
          <w:b/>
        </w:rPr>
        <w:t>HP</w:t>
      </w:r>
      <w:r w:rsidRPr="00934300">
        <w:rPr>
          <w:b/>
        </w:rPr>
        <w:tab/>
        <w:t>The Superintendent will review and confirm the set out.  The work shall be constructed in accordance with the confirmed set out to the line and level</w:t>
      </w:r>
      <w:r w:rsidR="00C07BC4">
        <w:rPr>
          <w:b/>
        </w:rPr>
        <w:t xml:space="preserve"> and cross-sectional profiles as shown on the drawings</w:t>
      </w:r>
      <w:r w:rsidRPr="00934300">
        <w:rPr>
          <w:b/>
        </w:rPr>
        <w:t>.</w:t>
      </w:r>
    </w:p>
    <w:p w14:paraId="7C7B73D8" w14:textId="77777777" w:rsidR="0070445F" w:rsidRDefault="0070445F" w:rsidP="0070445F"/>
    <w:p w14:paraId="27183170" w14:textId="77777777" w:rsidR="006E5114" w:rsidRDefault="006E5114" w:rsidP="0070445F"/>
    <w:p w14:paraId="662D54DA" w14:textId="77777777" w:rsidR="0070445F" w:rsidRDefault="0070445F" w:rsidP="0070445F">
      <w:pPr>
        <w:pStyle w:val="Heading3SS"/>
      </w:pPr>
      <w:r>
        <w:t>703.18</w:t>
      </w:r>
      <w:r>
        <w:tab/>
        <w:t>PROVISION FOR DRAINAGE DURING CONSTRUCTION</w:t>
      </w:r>
    </w:p>
    <w:p w14:paraId="741D0DC1" w14:textId="77777777" w:rsidR="0070445F" w:rsidRDefault="0070445F" w:rsidP="0070445F">
      <w:pPr>
        <w:spacing w:before="200"/>
      </w:pPr>
      <w:r>
        <w:t>Before obstructing any waterway, channel or culvert, the Contractor shall make appropriate provision for its temporary diversion,</w:t>
      </w:r>
      <w:r w:rsidRPr="0082396A">
        <w:t xml:space="preserve"> </w:t>
      </w:r>
      <w:r>
        <w:t>and obtain prior written approval from the relevant waterway authority.  The Contractor shall make provision for the safe discharge of drainage and stormwater at all times during construction.</w:t>
      </w:r>
    </w:p>
    <w:p w14:paraId="19A587CC" w14:textId="77777777" w:rsidR="00934300" w:rsidRDefault="00934300" w:rsidP="00C267D5"/>
    <w:p w14:paraId="7E575920" w14:textId="77777777" w:rsidR="00F73834" w:rsidRDefault="0076360D" w:rsidP="000A06C2">
      <w:pPr>
        <w:spacing w:line="80" w:lineRule="exact"/>
      </w:pPr>
      <w:r>
        <w:rPr>
          <w:noProof/>
        </w:rPr>
        <w:pict w14:anchorId="09F42D2D">
          <v:shape id="_x0000_s1092" type="#_x0000_t202" style="position:absolute;margin-left:0;margin-top:779.65pt;width:481.9pt;height:36.85pt;z-index:-251656704;mso-wrap-distance-top:5.65pt;mso-position-horizontal:center;mso-position-horizontal-relative:page;mso-position-vertical-relative:page" stroked="f">
            <v:textbox style="mso-next-textbox:#_x0000_s1092" inset="0,,0">
              <w:txbxContent>
                <w:p w14:paraId="0BF89235" w14:textId="77777777" w:rsidR="006E5114" w:rsidRDefault="006E5114" w:rsidP="006E5114">
                  <w:pPr>
                    <w:pBdr>
                      <w:top w:val="single" w:sz="6" w:space="1" w:color="000000"/>
                    </w:pBdr>
                    <w:spacing w:line="60" w:lineRule="exact"/>
                    <w:jc w:val="right"/>
                    <w:rPr>
                      <w:b/>
                    </w:rPr>
                  </w:pPr>
                </w:p>
                <w:p w14:paraId="5A0DA86F" w14:textId="603930FD" w:rsidR="006E5114" w:rsidRDefault="006E5114" w:rsidP="006E5114">
                  <w:pPr>
                    <w:pBdr>
                      <w:top w:val="single" w:sz="6" w:space="1" w:color="000000"/>
                    </w:pBdr>
                    <w:jc w:val="right"/>
                  </w:pPr>
                  <w:r>
                    <w:rPr>
                      <w:b/>
                    </w:rPr>
                    <w:t>©</w:t>
                  </w:r>
                  <w:r>
                    <w:t xml:space="preserve"> </w:t>
                  </w:r>
                  <w:r w:rsidR="0076360D">
                    <w:t>Department of Transport</w:t>
                  </w:r>
                  <w:r>
                    <w:t xml:space="preserve">  </w:t>
                  </w:r>
                  <w:r w:rsidR="00696F95">
                    <w:t>April 2019</w:t>
                  </w:r>
                </w:p>
                <w:p w14:paraId="59039878" w14:textId="77777777" w:rsidR="006E5114" w:rsidRDefault="006E5114" w:rsidP="006E5114">
                  <w:pPr>
                    <w:jc w:val="right"/>
                  </w:pPr>
                  <w:r>
                    <w:t>Section 703 (Page 9</w:t>
                  </w:r>
                  <w:r w:rsidR="0046673C">
                    <w:t xml:space="preserve"> of 13)</w:t>
                  </w:r>
                </w:p>
                <w:p w14:paraId="79FD0DE1" w14:textId="77777777" w:rsidR="006E5114" w:rsidRDefault="006E5114" w:rsidP="006E5114">
                  <w:pPr>
                    <w:jc w:val="right"/>
                  </w:pPr>
                </w:p>
              </w:txbxContent>
            </v:textbox>
            <w10:wrap anchorx="page" anchory="page"/>
            <w10:anchorlock/>
          </v:shape>
        </w:pict>
      </w:r>
      <w:r w:rsidR="006E5114">
        <w:br w:type="page"/>
      </w:r>
    </w:p>
    <w:p w14:paraId="78030D6B" w14:textId="77777777" w:rsidR="00463AD0" w:rsidRDefault="00D607A9" w:rsidP="00305748">
      <w:pPr>
        <w:pStyle w:val="Heading3SS"/>
      </w:pPr>
      <w:r>
        <w:t>703.1</w:t>
      </w:r>
      <w:r w:rsidR="00175E78">
        <w:t>9</w:t>
      </w:r>
      <w:r w:rsidR="00463AD0">
        <w:tab/>
      </w:r>
      <w:r w:rsidR="009D6A75">
        <w:t>HOUSEHOLD DRAINAGE CONNECTIONS</w:t>
      </w:r>
    </w:p>
    <w:p w14:paraId="2826B82F" w14:textId="77777777" w:rsidR="009A11A5" w:rsidRDefault="009A11A5" w:rsidP="003B6D7A">
      <w:pPr>
        <w:spacing w:before="200"/>
      </w:pPr>
      <w:r>
        <w:t>Existing household drains which are not connected to underground stormwater drains shall be altered as necessary and connected through the kerbing to drain into the channel.</w:t>
      </w:r>
    </w:p>
    <w:p w14:paraId="7074B5B8" w14:textId="77777777" w:rsidR="009A11A5" w:rsidRDefault="009A11A5" w:rsidP="003B6D7A">
      <w:pPr>
        <w:spacing w:before="200"/>
      </w:pPr>
      <w:r>
        <w:t>Provision shall be made for connection of future household drains as specified or shown on the drawings.</w:t>
      </w:r>
    </w:p>
    <w:p w14:paraId="486C3B18" w14:textId="77777777" w:rsidR="009D6A75" w:rsidRDefault="009D6A75" w:rsidP="00C267D5"/>
    <w:p w14:paraId="7B23ED3E" w14:textId="77777777" w:rsidR="006E5114" w:rsidRDefault="006E5114" w:rsidP="00C267D5"/>
    <w:p w14:paraId="2C516873" w14:textId="77777777" w:rsidR="00DB75E2" w:rsidRDefault="00DB75E2" w:rsidP="00DB75E2">
      <w:pPr>
        <w:pStyle w:val="Heading3SS"/>
      </w:pPr>
      <w:r>
        <w:t>703.</w:t>
      </w:r>
      <w:r w:rsidR="002113A2">
        <w:t>20</w:t>
      </w:r>
      <w:r>
        <w:tab/>
        <w:t>EXCAVATION</w:t>
      </w:r>
    </w:p>
    <w:p w14:paraId="4A20C03F" w14:textId="77777777" w:rsidR="00DB75E2" w:rsidRDefault="00DB75E2" w:rsidP="003B6D7A">
      <w:pPr>
        <w:spacing w:before="200"/>
      </w:pPr>
      <w:r>
        <w:t>The Contractor shall carry out any necessary excavations and disposal of excavated material.</w:t>
      </w:r>
    </w:p>
    <w:p w14:paraId="657BFAC4" w14:textId="77777777" w:rsidR="00DB75E2" w:rsidRDefault="00DB75E2" w:rsidP="003B6D7A">
      <w:pPr>
        <w:spacing w:before="200"/>
      </w:pPr>
      <w:r>
        <w:t>The Contractor shall box out to a sufficient depth to allow for the required compacted thickness of bedding material under the full width of concrete paving.</w:t>
      </w:r>
    </w:p>
    <w:p w14:paraId="60500EC9" w14:textId="77777777" w:rsidR="00DB75E2" w:rsidRDefault="00DB75E2" w:rsidP="003B6D7A">
      <w:pPr>
        <w:spacing w:before="200"/>
      </w:pPr>
      <w:r>
        <w:t>Where it is necessary to excavate existing pavement, the excavation shall not extend more than 150 mm from the edge of the adjacent face.  Existing asphalt or bituminous surfacing shall be saw cut for a sufficient depth to produce a neat vertical face.</w:t>
      </w:r>
    </w:p>
    <w:p w14:paraId="7A543033" w14:textId="77777777" w:rsidR="003B6D7A" w:rsidRDefault="003B6D7A" w:rsidP="003B6D7A"/>
    <w:p w14:paraId="0ACA060C" w14:textId="77777777" w:rsidR="003B6D7A" w:rsidRDefault="003B6D7A" w:rsidP="003B6D7A"/>
    <w:p w14:paraId="0356B508" w14:textId="77777777" w:rsidR="00520BB0" w:rsidRDefault="00D607A9" w:rsidP="00520BB0">
      <w:pPr>
        <w:pStyle w:val="Heading3SS"/>
      </w:pPr>
      <w:r>
        <w:t>703.</w:t>
      </w:r>
      <w:r w:rsidR="00B2720F">
        <w:t>2</w:t>
      </w:r>
      <w:r>
        <w:t>1</w:t>
      </w:r>
      <w:r w:rsidR="00520BB0">
        <w:tab/>
        <w:t>BEDDING PREPARATION</w:t>
      </w:r>
    </w:p>
    <w:p w14:paraId="306BB000" w14:textId="77777777" w:rsidR="00520BB0" w:rsidRDefault="00B40EF3" w:rsidP="003B6D7A">
      <w:pPr>
        <w:spacing w:before="200"/>
      </w:pPr>
      <w:r w:rsidRPr="001D0955">
        <w:rPr>
          <w:noProof/>
        </w:rPr>
        <w:t>All</w:t>
      </w:r>
      <w:r w:rsidRPr="001D0955">
        <w:t xml:space="preserve"> bedding material used for cast in place concrete </w:t>
      </w:r>
      <w:r>
        <w:t xml:space="preserve">paving </w:t>
      </w:r>
      <w:r w:rsidRPr="001D0955">
        <w:t>works shall be</w:t>
      </w:r>
      <w:r w:rsidRPr="00B468EA">
        <w:t xml:space="preserve"> </w:t>
      </w:r>
      <w:r w:rsidRPr="001D0955">
        <w:t xml:space="preserve">compacted </w:t>
      </w:r>
      <w:r>
        <w:t>size 20 mm</w:t>
      </w:r>
      <w:r w:rsidRPr="001D0955">
        <w:t xml:space="preserve"> Class</w:t>
      </w:r>
      <w:r>
        <w:t xml:space="preserve"> 3 or </w:t>
      </w:r>
      <w:r w:rsidRPr="001D0955">
        <w:t>Class</w:t>
      </w:r>
      <w:r>
        <w:t> 4 c</w:t>
      </w:r>
      <w:r w:rsidRPr="001D0955">
        <w:t xml:space="preserve">rushed </w:t>
      </w:r>
      <w:r>
        <w:t>r</w:t>
      </w:r>
      <w:r w:rsidRPr="001D0955">
        <w:t xml:space="preserve">ock </w:t>
      </w:r>
      <w:r>
        <w:t xml:space="preserve">or Class 3 or Class 4 crushed concrete, manufactured and supplied </w:t>
      </w:r>
      <w:r w:rsidRPr="001D0955">
        <w:t>in accordance with Section</w:t>
      </w:r>
      <w:r>
        <w:t>s</w:t>
      </w:r>
      <w:r w:rsidRPr="001D0955">
        <w:t> 812</w:t>
      </w:r>
      <w:r>
        <w:t xml:space="preserve"> or 820 respectively.</w:t>
      </w:r>
    </w:p>
    <w:p w14:paraId="2E4BBD67" w14:textId="77777777" w:rsidR="00B2720F" w:rsidRDefault="00AB42B6" w:rsidP="003B6D7A">
      <w:pPr>
        <w:spacing w:before="200"/>
      </w:pPr>
      <w:r>
        <w:t>B</w:t>
      </w:r>
      <w:r w:rsidRPr="00EF235F">
        <w:t>edding material for shared use paths shall be compacted</w:t>
      </w:r>
      <w:r w:rsidRPr="00EF235F">
        <w:rPr>
          <w:rFonts w:cs="Arial"/>
          <w:szCs w:val="22"/>
        </w:rPr>
        <w:t xml:space="preserve"> si</w:t>
      </w:r>
      <w:r>
        <w:rPr>
          <w:rFonts w:cs="Arial"/>
          <w:szCs w:val="22"/>
        </w:rPr>
        <w:t>ze 20 </w:t>
      </w:r>
      <w:r w:rsidRPr="00EF235F">
        <w:rPr>
          <w:rFonts w:cs="Arial"/>
          <w:szCs w:val="22"/>
        </w:rPr>
        <w:t>mm Class</w:t>
      </w:r>
      <w:r>
        <w:rPr>
          <w:rFonts w:cs="Arial"/>
          <w:szCs w:val="22"/>
        </w:rPr>
        <w:t> </w:t>
      </w:r>
      <w:r w:rsidRPr="00EF235F">
        <w:rPr>
          <w:rFonts w:cs="Arial"/>
          <w:szCs w:val="22"/>
        </w:rPr>
        <w:t>3 crushed rock</w:t>
      </w:r>
      <w:r>
        <w:rPr>
          <w:rFonts w:cs="Arial"/>
          <w:szCs w:val="22"/>
        </w:rPr>
        <w:t xml:space="preserve"> or Class 3 crushed concrete</w:t>
      </w:r>
      <w:r w:rsidRPr="00EF235F">
        <w:rPr>
          <w:rFonts w:cs="Arial"/>
          <w:szCs w:val="22"/>
        </w:rPr>
        <w:t xml:space="preserve"> in accordance with Section</w:t>
      </w:r>
      <w:r>
        <w:rPr>
          <w:rFonts w:cs="Arial"/>
          <w:szCs w:val="22"/>
        </w:rPr>
        <w:t> </w:t>
      </w:r>
      <w:r w:rsidRPr="00EF235F">
        <w:rPr>
          <w:rFonts w:cs="Arial"/>
          <w:szCs w:val="22"/>
        </w:rPr>
        <w:t>81</w:t>
      </w:r>
      <w:r>
        <w:rPr>
          <w:rFonts w:cs="Arial"/>
          <w:szCs w:val="22"/>
        </w:rPr>
        <w:t>2 or 820 respectively, and Section 304</w:t>
      </w:r>
      <w:r w:rsidRPr="00EF235F">
        <w:rPr>
          <w:rFonts w:cs="Arial"/>
          <w:szCs w:val="22"/>
        </w:rPr>
        <w:t>.</w:t>
      </w:r>
    </w:p>
    <w:p w14:paraId="2AADE43F" w14:textId="77777777" w:rsidR="00520BB0" w:rsidRDefault="00520BB0" w:rsidP="003B6D7A"/>
    <w:p w14:paraId="6C1A17D4" w14:textId="77777777" w:rsidR="00520BB0" w:rsidRDefault="00520BB0" w:rsidP="00C267D5">
      <w:pPr>
        <w:pStyle w:val="Heading5SS"/>
      </w:pPr>
      <w:r>
        <w:t>(a)</w:t>
      </w:r>
      <w:r>
        <w:tab/>
        <w:t>Edgings</w:t>
      </w:r>
    </w:p>
    <w:p w14:paraId="40112324" w14:textId="77777777" w:rsidR="00520BB0" w:rsidRDefault="00520BB0" w:rsidP="00AB42B6">
      <w:pPr>
        <w:spacing w:before="160"/>
        <w:ind w:left="454"/>
      </w:pPr>
      <w:r>
        <w:t>Where edgings are constructed over pavement layers, bedding shall be provided between the pavement layer and the underside of the edging, or the edging thickened to match the pavement layer.</w:t>
      </w:r>
    </w:p>
    <w:p w14:paraId="6C7DF11F" w14:textId="77777777" w:rsidR="00520BB0" w:rsidRDefault="00520BB0" w:rsidP="00AB42B6">
      <w:pPr>
        <w:spacing w:before="160"/>
        <w:ind w:left="454"/>
      </w:pPr>
      <w:r>
        <w:t xml:space="preserve">Where edgings are not constructed over pavement layers, bedding shall be not less than </w:t>
      </w:r>
      <w:r w:rsidR="00AB42B6">
        <w:t>100</w:t>
      </w:r>
      <w:r>
        <w:t> mm compacted thickness.</w:t>
      </w:r>
    </w:p>
    <w:p w14:paraId="36981252" w14:textId="77777777" w:rsidR="00AB42B6" w:rsidRDefault="00AB42B6" w:rsidP="00AB42B6"/>
    <w:p w14:paraId="0303A889" w14:textId="77777777" w:rsidR="00AB42B6" w:rsidRDefault="00AB42B6" w:rsidP="00AB42B6">
      <w:pPr>
        <w:pStyle w:val="Heading5SS"/>
      </w:pPr>
      <w:r>
        <w:t>(b)</w:t>
      </w:r>
      <w:r>
        <w:tab/>
        <w:t>Shared Use Paths</w:t>
      </w:r>
    </w:p>
    <w:p w14:paraId="3E6553F4" w14:textId="77777777" w:rsidR="00AB42B6" w:rsidRDefault="00AB42B6" w:rsidP="00AB42B6">
      <w:pPr>
        <w:spacing w:before="160"/>
        <w:ind w:left="454"/>
      </w:pPr>
      <w:r>
        <w:t>Bedding shall be not less than 150 mm thick compacted in accordance with Section 304.</w:t>
      </w:r>
    </w:p>
    <w:p w14:paraId="50529CB8" w14:textId="77777777" w:rsidR="00520BB0" w:rsidRDefault="00520BB0" w:rsidP="00C267D5"/>
    <w:p w14:paraId="0C5330F7" w14:textId="77777777" w:rsidR="00520BB0" w:rsidRDefault="00520BB0" w:rsidP="00091F14">
      <w:pPr>
        <w:pStyle w:val="Heading5SS"/>
      </w:pPr>
      <w:r>
        <w:t>(</w:t>
      </w:r>
      <w:r w:rsidR="00AB42B6">
        <w:t>c</w:t>
      </w:r>
      <w:r>
        <w:t>)</w:t>
      </w:r>
      <w:r>
        <w:tab/>
        <w:t xml:space="preserve">Footpaths and other </w:t>
      </w:r>
      <w:proofErr w:type="spellStart"/>
      <w:r>
        <w:t>Surfacings</w:t>
      </w:r>
      <w:proofErr w:type="spellEnd"/>
    </w:p>
    <w:p w14:paraId="6E8A1958" w14:textId="77777777" w:rsidR="00520BB0" w:rsidRDefault="00520BB0" w:rsidP="00AB42B6">
      <w:pPr>
        <w:spacing w:before="160"/>
        <w:ind w:left="454"/>
      </w:pPr>
      <w:r>
        <w:t xml:space="preserve">Bedding shall be not less than </w:t>
      </w:r>
      <w:r w:rsidR="00AB42B6">
        <w:t>10</w:t>
      </w:r>
      <w:r>
        <w:t>0 mm compacted thickness.</w:t>
      </w:r>
    </w:p>
    <w:p w14:paraId="42FB25DA" w14:textId="77777777" w:rsidR="00520BB0" w:rsidRDefault="00520BB0" w:rsidP="00AB42B6">
      <w:pPr>
        <w:spacing w:before="160"/>
        <w:ind w:left="454"/>
      </w:pPr>
      <w:r>
        <w:t>Bedding shall be trimmed to the appropriate levels, moistened as necessary, and firmly compacted.</w:t>
      </w:r>
    </w:p>
    <w:p w14:paraId="37E7F0CA" w14:textId="77777777" w:rsidR="00520BB0" w:rsidRDefault="00520BB0" w:rsidP="00AB42B6">
      <w:pPr>
        <w:spacing w:before="200"/>
        <w:rPr>
          <w:noProof/>
        </w:rPr>
      </w:pPr>
      <w:r>
        <w:rPr>
          <w:noProof/>
        </w:rPr>
        <w:t>For footpaths</w:t>
      </w:r>
      <w:r w:rsidR="00AB42B6">
        <w:rPr>
          <w:noProof/>
        </w:rPr>
        <w:t>,</w:t>
      </w:r>
      <w:r>
        <w:rPr>
          <w:noProof/>
        </w:rPr>
        <w:t xml:space="preserve"> other surfacings </w:t>
      </w:r>
      <w:r w:rsidR="00AB42B6">
        <w:rPr>
          <w:noProof/>
        </w:rPr>
        <w:t xml:space="preserve">and shared use paths </w:t>
      </w:r>
      <w:r>
        <w:rPr>
          <w:noProof/>
        </w:rPr>
        <w:t xml:space="preserve">the foundation shall be true to grade and cross section as shown on the drawings by filling and excavating as necessary.  All soft wet or unstable material shall be removed to a depth of not less than </w:t>
      </w:r>
      <w:r w:rsidR="00AB42B6">
        <w:rPr>
          <w:noProof/>
        </w:rPr>
        <w:t>100</w:t>
      </w:r>
      <w:r>
        <w:rPr>
          <w:noProof/>
        </w:rPr>
        <w:t> mm below the design level of the underside of bedding and filled with bedding material moistened and compacted to form a stable foundation.</w:t>
      </w:r>
    </w:p>
    <w:p w14:paraId="580D51FE" w14:textId="77777777" w:rsidR="00520BB0" w:rsidRDefault="00520BB0" w:rsidP="00D52324">
      <w:pPr>
        <w:spacing w:before="200"/>
        <w:rPr>
          <w:noProof/>
        </w:rPr>
      </w:pPr>
      <w:r>
        <w:rPr>
          <w:noProof/>
        </w:rPr>
        <w:t>Immediately before concrete is placed, the bedding shall be moist but shall have no free water on the surface.</w:t>
      </w:r>
    </w:p>
    <w:p w14:paraId="120F6A99" w14:textId="77777777" w:rsidR="00DB75E2" w:rsidRDefault="00DB75E2" w:rsidP="006E5114"/>
    <w:p w14:paraId="74792394" w14:textId="77777777" w:rsidR="00DB75E2" w:rsidRDefault="0076360D" w:rsidP="000A06C2">
      <w:pPr>
        <w:spacing w:line="80" w:lineRule="exact"/>
      </w:pPr>
      <w:r>
        <w:rPr>
          <w:noProof/>
        </w:rPr>
        <w:pict w14:anchorId="7775CAF8">
          <v:shape id="_x0000_s1093" type="#_x0000_t202" style="position:absolute;margin-left:0;margin-top:779.65pt;width:481.9pt;height:36.85pt;z-index:-251655680;mso-wrap-distance-top:5.65pt;mso-position-horizontal:center;mso-position-horizontal-relative:page;mso-position-vertical-relative:page" stroked="f">
            <v:textbox style="mso-next-textbox:#_x0000_s1093" inset="0,,0">
              <w:txbxContent>
                <w:p w14:paraId="36E6875F" w14:textId="77777777" w:rsidR="006E5114" w:rsidRDefault="006E5114" w:rsidP="006E5114">
                  <w:pPr>
                    <w:pBdr>
                      <w:top w:val="single" w:sz="6" w:space="1" w:color="000000"/>
                    </w:pBdr>
                    <w:spacing w:line="60" w:lineRule="exact"/>
                    <w:jc w:val="right"/>
                    <w:rPr>
                      <w:b/>
                    </w:rPr>
                  </w:pPr>
                </w:p>
                <w:p w14:paraId="44E4180F" w14:textId="60D2B14C" w:rsidR="006E5114" w:rsidRDefault="006E5114" w:rsidP="006E5114">
                  <w:pPr>
                    <w:pBdr>
                      <w:top w:val="single" w:sz="6" w:space="1" w:color="000000"/>
                    </w:pBdr>
                    <w:jc w:val="right"/>
                  </w:pPr>
                  <w:r>
                    <w:rPr>
                      <w:b/>
                    </w:rPr>
                    <w:t>©</w:t>
                  </w:r>
                  <w:r>
                    <w:t xml:space="preserve"> </w:t>
                  </w:r>
                  <w:r w:rsidR="0076360D">
                    <w:t>Department of Transport</w:t>
                  </w:r>
                  <w:r>
                    <w:t xml:space="preserve">  </w:t>
                  </w:r>
                  <w:r w:rsidR="00696F95">
                    <w:t>April 2019</w:t>
                  </w:r>
                </w:p>
                <w:p w14:paraId="7D7BDB66" w14:textId="77777777" w:rsidR="006E5114" w:rsidRDefault="006E5114" w:rsidP="006E5114">
                  <w:pPr>
                    <w:jc w:val="right"/>
                  </w:pPr>
                  <w:r>
                    <w:t>Section 703 (Page 10</w:t>
                  </w:r>
                  <w:r w:rsidR="0046673C">
                    <w:t xml:space="preserve"> of 13)</w:t>
                  </w:r>
                </w:p>
                <w:p w14:paraId="139CE419" w14:textId="77777777" w:rsidR="006E5114" w:rsidRDefault="006E5114" w:rsidP="006E5114">
                  <w:pPr>
                    <w:jc w:val="right"/>
                  </w:pPr>
                </w:p>
              </w:txbxContent>
            </v:textbox>
            <w10:wrap anchorx="page" anchory="page"/>
            <w10:anchorlock/>
          </v:shape>
        </w:pict>
      </w:r>
      <w:r w:rsidR="006E5114">
        <w:br w:type="page"/>
      </w:r>
    </w:p>
    <w:p w14:paraId="6656E737" w14:textId="77777777" w:rsidR="00091F14" w:rsidRDefault="00091F14" w:rsidP="00091F14">
      <w:pPr>
        <w:pStyle w:val="Heading3SS"/>
      </w:pPr>
      <w:r w:rsidRPr="00A34706">
        <w:t>703.</w:t>
      </w:r>
      <w:r w:rsidR="0075722F">
        <w:t>2</w:t>
      </w:r>
      <w:r w:rsidR="006408FE">
        <w:t>2</w:t>
      </w:r>
      <w:r w:rsidRPr="00A34706">
        <w:tab/>
        <w:t>PROVISION FOR PERMANENT SIGNS</w:t>
      </w:r>
    </w:p>
    <w:p w14:paraId="2EF10BF6" w14:textId="77777777" w:rsidR="00091F14" w:rsidRDefault="00091F14" w:rsidP="000A06C2">
      <w:pPr>
        <w:spacing w:before="180"/>
      </w:pPr>
      <w:r>
        <w:t>Sign post s</w:t>
      </w:r>
      <w:r w:rsidR="004402F4">
        <w:t>ockets</w:t>
      </w:r>
      <w:r>
        <w:t xml:space="preserve"> shall be supplied and placed by the Contractor to provide for erection of permanent signs in the areas to be paved.</w:t>
      </w:r>
    </w:p>
    <w:p w14:paraId="7064B42E" w14:textId="77777777" w:rsidR="00091F14" w:rsidRDefault="00091F14" w:rsidP="000A06C2">
      <w:pPr>
        <w:spacing w:before="180"/>
      </w:pPr>
      <w:r>
        <w:t>S</w:t>
      </w:r>
      <w:r w:rsidR="004402F4">
        <w:t>ockets</w:t>
      </w:r>
      <w:r>
        <w:t xml:space="preserve"> shall be placed at the locations shown on the drawings.</w:t>
      </w:r>
    </w:p>
    <w:p w14:paraId="6261446A" w14:textId="77777777" w:rsidR="00091F14" w:rsidRDefault="00091F14" w:rsidP="000A06C2">
      <w:pPr>
        <w:spacing w:before="180"/>
      </w:pPr>
      <w:r>
        <w:t>S</w:t>
      </w:r>
      <w:r w:rsidR="004402F4">
        <w:t>ocket depths, dimensions and installation requirements shall be in accordance with Section 714.06(d)</w:t>
      </w:r>
      <w:r>
        <w:t>.</w:t>
      </w:r>
      <w:r w:rsidR="0008799E">
        <w:t> </w:t>
      </w:r>
      <w:r>
        <w:t xml:space="preserve"> Any concrete which falls into the sleeve shall be removed.</w:t>
      </w:r>
    </w:p>
    <w:p w14:paraId="488A9284" w14:textId="77777777" w:rsidR="00091F14" w:rsidRPr="00817136" w:rsidRDefault="00091F14" w:rsidP="000A06C2">
      <w:pPr>
        <w:spacing w:line="180" w:lineRule="exact"/>
      </w:pPr>
    </w:p>
    <w:p w14:paraId="07239D09" w14:textId="77777777" w:rsidR="00091F14" w:rsidRDefault="00091F14" w:rsidP="000A06C2">
      <w:pPr>
        <w:spacing w:line="180" w:lineRule="exact"/>
      </w:pPr>
    </w:p>
    <w:p w14:paraId="7C4C15E4" w14:textId="77777777" w:rsidR="00091F14" w:rsidRDefault="00091F14" w:rsidP="00091F14">
      <w:pPr>
        <w:pStyle w:val="Heading3SS"/>
      </w:pPr>
      <w:r>
        <w:t>703.</w:t>
      </w:r>
      <w:r w:rsidR="001540AC">
        <w:t>2</w:t>
      </w:r>
      <w:r w:rsidR="006408FE">
        <w:t>3</w:t>
      </w:r>
      <w:r>
        <w:tab/>
        <w:t>MACHINE EXTRUSION</w:t>
      </w:r>
    </w:p>
    <w:p w14:paraId="0DF0D1CE" w14:textId="77777777" w:rsidR="00091F14" w:rsidRDefault="00091F14" w:rsidP="000A06C2">
      <w:pPr>
        <w:spacing w:before="180"/>
      </w:pPr>
      <w:r>
        <w:t>Where an extrusion or slip-form machine is used, the datum for grade and alignment of the section to be extruded shall be established by the Contractor.</w:t>
      </w:r>
    </w:p>
    <w:p w14:paraId="6AAD769E" w14:textId="77777777" w:rsidR="00091F14" w:rsidRDefault="00091F14" w:rsidP="000A06C2">
      <w:pPr>
        <w:spacing w:before="180"/>
      </w:pPr>
      <w:r>
        <w:t>Concrete shall be fed to the machine at a uniform rate.  The machine shall be operated to produce a satisfactorily compacted, dense mass of concrete free of any</w:t>
      </w:r>
      <w:r w:rsidR="0008799E">
        <w:t xml:space="preserve"> faulty or honeycombed patches. </w:t>
      </w:r>
      <w:r>
        <w:t xml:space="preserve"> Surfaces shall be substantially free from surface pitting larger than 5 mm diameter.</w:t>
      </w:r>
    </w:p>
    <w:p w14:paraId="1BAC80BD" w14:textId="77777777" w:rsidR="00091F14" w:rsidRDefault="00091F14" w:rsidP="000A06C2">
      <w:pPr>
        <w:spacing w:before="180"/>
      </w:pPr>
      <w:r>
        <w:t xml:space="preserve">Where work using fixed forms is combined with extruded work and similar concrete mixes are used for both, the concrete in the fixed form sections shall be compacted with </w:t>
      </w:r>
      <w:r w:rsidRPr="001D0955">
        <w:t>internal vibration</w:t>
      </w:r>
      <w:r>
        <w:t xml:space="preserve"> to produce a satisfactory compacted mass of concrete.</w:t>
      </w:r>
    </w:p>
    <w:p w14:paraId="43D3975F" w14:textId="77777777" w:rsidR="00091F14" w:rsidRDefault="00091F14" w:rsidP="000A06C2">
      <w:pPr>
        <w:spacing w:line="180" w:lineRule="exact"/>
      </w:pPr>
    </w:p>
    <w:p w14:paraId="2762E0A5" w14:textId="77777777" w:rsidR="00CA1E93" w:rsidRDefault="00CA1E93" w:rsidP="000A06C2">
      <w:pPr>
        <w:spacing w:line="180" w:lineRule="exact"/>
      </w:pPr>
    </w:p>
    <w:p w14:paraId="1750D836" w14:textId="77777777" w:rsidR="00091F14" w:rsidRDefault="001540AC" w:rsidP="00091F14">
      <w:pPr>
        <w:pStyle w:val="Heading3SS"/>
      </w:pPr>
      <w:r>
        <w:t>703.2</w:t>
      </w:r>
      <w:r w:rsidR="006408FE">
        <w:t>4</w:t>
      </w:r>
      <w:r w:rsidR="00091F14">
        <w:tab/>
        <w:t>PROFILE TRANSITIONS AND MATCHING EXISTING SECTIONS</w:t>
      </w:r>
    </w:p>
    <w:p w14:paraId="138340EC" w14:textId="77777777" w:rsidR="00091F14" w:rsidRDefault="00091F14" w:rsidP="000A06C2">
      <w:pPr>
        <w:spacing w:before="180"/>
      </w:pPr>
      <w:r>
        <w:t xml:space="preserve">Where it is necessary to join to an existing section of profile different from that being constructed, the change of profile shall be made at a constant rate </w:t>
      </w:r>
      <w:r w:rsidR="007D3F09">
        <w:t>between 10 and 20 mm per metre. </w:t>
      </w:r>
      <w:r>
        <w:t xml:space="preserve"> Transitions between different profiles shall be made in accordance with the drawings.</w:t>
      </w:r>
    </w:p>
    <w:p w14:paraId="2D5E6524" w14:textId="77777777" w:rsidR="00091F14" w:rsidRDefault="00091F14" w:rsidP="00E52B22">
      <w:pPr>
        <w:spacing w:before="180"/>
      </w:pPr>
      <w:r>
        <w:t xml:space="preserve">Matching of new to existing concrete paving shall be such that it appears identical to the existing section.  When replacing damaged sections of </w:t>
      </w:r>
      <w:r w:rsidR="006408FE">
        <w:t>concrete paving</w:t>
      </w:r>
      <w:r>
        <w:t xml:space="preserve"> or s</w:t>
      </w:r>
      <w:r w:rsidR="006408FE">
        <w:t>hared use paths,</w:t>
      </w:r>
      <w:r>
        <w:t xml:space="preserve"> the damaged section shall be removed completely to the nearest construction joint and replaced with identical material to the existing.</w:t>
      </w:r>
    </w:p>
    <w:p w14:paraId="195AF3E4" w14:textId="77777777" w:rsidR="00091F14" w:rsidRDefault="00091F14" w:rsidP="000A06C2">
      <w:pPr>
        <w:spacing w:line="180" w:lineRule="exact"/>
      </w:pPr>
    </w:p>
    <w:p w14:paraId="514B3530" w14:textId="77777777" w:rsidR="006408FE" w:rsidRDefault="006408FE" w:rsidP="000A06C2">
      <w:pPr>
        <w:spacing w:line="180" w:lineRule="exact"/>
      </w:pPr>
    </w:p>
    <w:p w14:paraId="4D445797" w14:textId="77777777" w:rsidR="00091F14" w:rsidRDefault="00091F14" w:rsidP="0092251C">
      <w:pPr>
        <w:pStyle w:val="Heading3SS"/>
      </w:pPr>
      <w:r>
        <w:t>703.2</w:t>
      </w:r>
      <w:r w:rsidR="006408FE">
        <w:t>5</w:t>
      </w:r>
      <w:r>
        <w:tab/>
        <w:t>SURFACE FINISH</w:t>
      </w:r>
    </w:p>
    <w:p w14:paraId="51E11DF0" w14:textId="77777777" w:rsidR="00091F14" w:rsidRPr="00E52B22" w:rsidRDefault="00091F14" w:rsidP="000A06C2">
      <w:pPr>
        <w:spacing w:before="180"/>
      </w:pPr>
      <w:r>
        <w:t>Exposed surfaces shall be tr</w:t>
      </w:r>
      <w:r w:rsidRPr="00E52B22">
        <w:t>eated as follows:</w:t>
      </w:r>
    </w:p>
    <w:p w14:paraId="4446511C" w14:textId="77777777" w:rsidR="00FA7188" w:rsidRPr="000A06C2" w:rsidRDefault="00FA7188" w:rsidP="000A06C2">
      <w:pPr>
        <w:spacing w:line="180" w:lineRule="exact"/>
      </w:pPr>
    </w:p>
    <w:p w14:paraId="58A27F9A" w14:textId="77777777" w:rsidR="00091F14" w:rsidRDefault="00091F14" w:rsidP="0092251C">
      <w:pPr>
        <w:pStyle w:val="Heading5SS"/>
      </w:pPr>
      <w:r>
        <w:t>(a)</w:t>
      </w:r>
      <w:r>
        <w:tab/>
        <w:t>Edgings</w:t>
      </w:r>
    </w:p>
    <w:p w14:paraId="6D062E61" w14:textId="77777777" w:rsidR="00091F14" w:rsidRDefault="00091F14" w:rsidP="000A06C2">
      <w:pPr>
        <w:spacing w:before="140"/>
        <w:ind w:left="454"/>
      </w:pPr>
      <w:r>
        <w:t>All edgings shall be rendered and have a steel trowel finish.</w:t>
      </w:r>
    </w:p>
    <w:p w14:paraId="212E2D9C" w14:textId="77777777" w:rsidR="00091F14" w:rsidRDefault="00091F14" w:rsidP="000A06C2">
      <w:pPr>
        <w:spacing w:before="140"/>
        <w:ind w:left="454"/>
      </w:pPr>
      <w:r>
        <w:t>Rendering shall be applied within 30 minutes of placing or extruding concrete.  The mortar used shall consist of two parts of fine aggregate, one part of cement, and sufficient water to produce a mix of suitable consistency.</w:t>
      </w:r>
      <w:r w:rsidR="00641A8E">
        <w:t xml:space="preserve"> </w:t>
      </w:r>
      <w:r>
        <w:t xml:space="preserve"> The thickness of rendering shall not exceed 3 mm.</w:t>
      </w:r>
      <w:r w:rsidR="00E52B22">
        <w:t> </w:t>
      </w:r>
      <w:r>
        <w:t xml:space="preserve"> Exposed surfaces shall be given a steel trowel finish.</w:t>
      </w:r>
    </w:p>
    <w:p w14:paraId="03988295" w14:textId="77777777" w:rsidR="00641A8E" w:rsidRPr="000A06C2" w:rsidRDefault="00641A8E" w:rsidP="000A06C2">
      <w:pPr>
        <w:spacing w:line="180" w:lineRule="exact"/>
      </w:pPr>
    </w:p>
    <w:p w14:paraId="0CD6377E" w14:textId="77777777" w:rsidR="00091F14" w:rsidRDefault="00091F14" w:rsidP="0092251C">
      <w:pPr>
        <w:pStyle w:val="Heading5SS"/>
      </w:pPr>
      <w:r>
        <w:t>(b)</w:t>
      </w:r>
      <w:r>
        <w:tab/>
        <w:t>Footpaths</w:t>
      </w:r>
      <w:r w:rsidR="00C03596">
        <w:t>,</w:t>
      </w:r>
      <w:r>
        <w:t xml:space="preserve"> other </w:t>
      </w:r>
      <w:proofErr w:type="spellStart"/>
      <w:r>
        <w:t>Surfacings</w:t>
      </w:r>
      <w:proofErr w:type="spellEnd"/>
      <w:r w:rsidR="00C03596">
        <w:t xml:space="preserve"> and Shared Use Paths</w:t>
      </w:r>
    </w:p>
    <w:p w14:paraId="111B9A71" w14:textId="77777777" w:rsidR="00091F14" w:rsidRDefault="00091F14" w:rsidP="000A06C2">
      <w:pPr>
        <w:spacing w:before="140"/>
        <w:ind w:left="454"/>
      </w:pPr>
      <w:r>
        <w:t xml:space="preserve">Fresh concrete shall be compacted with </w:t>
      </w:r>
      <w:r w:rsidRPr="001D0955">
        <w:t>internal vibration</w:t>
      </w:r>
      <w:r>
        <w:t xml:space="preserve"> and worked until all the coarse aggregate is below the surface and the mortar comes to the top.  It shall then be struck off and finished to grade and cross section with a wooden float to produce a lightly textured non skid surface.  All outside edges of slabs and all joints shall be finished with a suitable</w:t>
      </w:r>
      <w:r w:rsidR="00955AAD">
        <w:t xml:space="preserve"> edging</w:t>
      </w:r>
      <w:r>
        <w:t xml:space="preserve"> tool.</w:t>
      </w:r>
    </w:p>
    <w:p w14:paraId="6B00A755" w14:textId="77777777" w:rsidR="00422F63" w:rsidRDefault="00422F63" w:rsidP="000A06C2">
      <w:pPr>
        <w:spacing w:line="180" w:lineRule="exact"/>
      </w:pPr>
    </w:p>
    <w:p w14:paraId="13205042" w14:textId="77777777" w:rsidR="00091F14" w:rsidRDefault="00091F14" w:rsidP="00E16B71">
      <w:r>
        <w:t>After finishing, all work shall present a consistently neat appearance of uniform colour.  All edges shall be sharp and clean and bullnoses shall be regular and of uniform radius.  All discoloured concrete shall be cleaned or replaced by the Contractor.</w:t>
      </w:r>
    </w:p>
    <w:p w14:paraId="59B3A880" w14:textId="77777777" w:rsidR="00091F14" w:rsidRDefault="00091F14" w:rsidP="00AF0352">
      <w:pPr>
        <w:spacing w:before="180"/>
      </w:pPr>
      <w:r>
        <w:t xml:space="preserve">Permanently hidden concrete surfaces of </w:t>
      </w:r>
      <w:r w:rsidR="005B3F2E">
        <w:t>concrete paving including</w:t>
      </w:r>
      <w:r>
        <w:t xml:space="preserve"> footpaths</w:t>
      </w:r>
      <w:r w:rsidR="005B3F2E">
        <w:t>,</w:t>
      </w:r>
      <w:r>
        <w:t xml:space="preserve"> </w:t>
      </w:r>
      <w:r w:rsidR="005B3F2E">
        <w:t xml:space="preserve">edgings, </w:t>
      </w:r>
      <w:r>
        <w:t>other concrete surfacing</w:t>
      </w:r>
      <w:r w:rsidR="005B3F2E">
        <w:t>, and shared use paths</w:t>
      </w:r>
      <w:r>
        <w:t xml:space="preserve"> </w:t>
      </w:r>
      <w:r w:rsidR="00641A8E">
        <w:t>shall have a Class </w:t>
      </w:r>
      <w:r>
        <w:t xml:space="preserve">4 surface </w:t>
      </w:r>
      <w:r w:rsidRPr="001D0955">
        <w:t>finish in accordance with AS</w:t>
      </w:r>
      <w:r w:rsidR="00641A8E">
        <w:t> </w:t>
      </w:r>
      <w:r w:rsidRPr="001D0955">
        <w:t>3610.</w:t>
      </w:r>
    </w:p>
    <w:p w14:paraId="5C541D00" w14:textId="77777777" w:rsidR="00091F14" w:rsidRDefault="00091F14" w:rsidP="00AF0352">
      <w:pPr>
        <w:spacing w:before="180"/>
      </w:pPr>
      <w:r>
        <w:t>All other concrete elements constr</w:t>
      </w:r>
      <w:r w:rsidR="00641A8E">
        <w:t>ucted with reference to Section </w:t>
      </w:r>
      <w:r>
        <w:t>703 shall have a Class</w:t>
      </w:r>
      <w:r w:rsidR="00641A8E">
        <w:t> </w:t>
      </w:r>
      <w:r>
        <w:t>3 surface finish fo</w:t>
      </w:r>
      <w:r w:rsidR="00641A8E">
        <w:t>r external surfaces and a Class </w:t>
      </w:r>
      <w:r>
        <w:t xml:space="preserve">4 surface </w:t>
      </w:r>
      <w:r w:rsidRPr="001D0955">
        <w:t xml:space="preserve">finish </w:t>
      </w:r>
      <w:r>
        <w:t xml:space="preserve">for permanently hidden surfaces </w:t>
      </w:r>
      <w:r w:rsidRPr="001D0955">
        <w:t>in accordance with AS</w:t>
      </w:r>
      <w:r w:rsidR="00641A8E">
        <w:t> </w:t>
      </w:r>
      <w:r w:rsidRPr="001D0955">
        <w:t>3610.</w:t>
      </w:r>
    </w:p>
    <w:p w14:paraId="21E9756C" w14:textId="77777777" w:rsidR="00A3645E" w:rsidRDefault="0076360D" w:rsidP="00B00596">
      <w:pPr>
        <w:spacing w:line="80" w:lineRule="exact"/>
      </w:pPr>
      <w:r>
        <w:rPr>
          <w:noProof/>
        </w:rPr>
        <w:pict w14:anchorId="7CF89210">
          <v:shape id="_x0000_s1094" type="#_x0000_t202" style="position:absolute;margin-left:0;margin-top:779.65pt;width:481.9pt;height:36.85pt;z-index:-251654656;mso-wrap-distance-top:5.65pt;mso-position-horizontal:center;mso-position-horizontal-relative:page;mso-position-vertical-relative:page" stroked="f">
            <v:textbox style="mso-next-textbox:#_x0000_s1094" inset="0,,0">
              <w:txbxContent>
                <w:p w14:paraId="3A594D4A" w14:textId="77777777" w:rsidR="00422F63" w:rsidRDefault="00422F63" w:rsidP="00422F63">
                  <w:pPr>
                    <w:pBdr>
                      <w:top w:val="single" w:sz="6" w:space="1" w:color="000000"/>
                    </w:pBdr>
                    <w:spacing w:line="60" w:lineRule="exact"/>
                    <w:jc w:val="right"/>
                    <w:rPr>
                      <w:b/>
                    </w:rPr>
                  </w:pPr>
                </w:p>
                <w:p w14:paraId="0EF6EED2" w14:textId="52484EA5" w:rsidR="00422F63" w:rsidRDefault="00422F63" w:rsidP="00422F63">
                  <w:pPr>
                    <w:pBdr>
                      <w:top w:val="single" w:sz="6" w:space="1" w:color="000000"/>
                    </w:pBdr>
                    <w:jc w:val="right"/>
                  </w:pPr>
                  <w:r>
                    <w:rPr>
                      <w:b/>
                    </w:rPr>
                    <w:t>©</w:t>
                  </w:r>
                  <w:r>
                    <w:t xml:space="preserve"> </w:t>
                  </w:r>
                  <w:r w:rsidR="0076360D">
                    <w:t>Department of Transport</w:t>
                  </w:r>
                  <w:r>
                    <w:t xml:space="preserve">  </w:t>
                  </w:r>
                  <w:r w:rsidR="00696F95">
                    <w:t>April 2019</w:t>
                  </w:r>
                </w:p>
                <w:p w14:paraId="3234A716" w14:textId="77777777" w:rsidR="00422F63" w:rsidRDefault="00422F63" w:rsidP="00422F63">
                  <w:pPr>
                    <w:jc w:val="right"/>
                  </w:pPr>
                  <w:r>
                    <w:t>Section 703 (Page 11</w:t>
                  </w:r>
                  <w:r w:rsidR="0046673C">
                    <w:t xml:space="preserve"> of 13)</w:t>
                  </w:r>
                </w:p>
                <w:p w14:paraId="28FAC4B2" w14:textId="77777777" w:rsidR="00422F63" w:rsidRDefault="00422F63" w:rsidP="00422F63">
                  <w:pPr>
                    <w:jc w:val="right"/>
                  </w:pPr>
                </w:p>
              </w:txbxContent>
            </v:textbox>
            <w10:wrap anchorx="page" anchory="page"/>
            <w10:anchorlock/>
          </v:shape>
        </w:pict>
      </w:r>
      <w:r w:rsidR="00422F63">
        <w:br w:type="page"/>
      </w:r>
    </w:p>
    <w:p w14:paraId="144A83B5" w14:textId="77777777" w:rsidR="00091F14" w:rsidRDefault="00091F14" w:rsidP="0092251C">
      <w:pPr>
        <w:pStyle w:val="Heading3SS"/>
      </w:pPr>
      <w:r w:rsidRPr="006E5E4A">
        <w:t>703.2</w:t>
      </w:r>
      <w:r w:rsidR="005B3F2E">
        <w:t>6</w:t>
      </w:r>
      <w:r w:rsidRPr="006E5E4A">
        <w:tab/>
        <w:t>JOINTS</w:t>
      </w:r>
    </w:p>
    <w:p w14:paraId="09AB7792" w14:textId="77777777" w:rsidR="00091F14" w:rsidRDefault="00091F14" w:rsidP="00B00596">
      <w:pPr>
        <w:spacing w:before="200"/>
      </w:pPr>
      <w:r w:rsidRPr="00BF5D01">
        <w:t xml:space="preserve">Transverse joints shall be constructed at right angles to the back of edgings and the edge of </w:t>
      </w:r>
      <w:r w:rsidR="00341A76">
        <w:t>footpaths and shared use paths</w:t>
      </w:r>
      <w:r w:rsidRPr="00BF5D01">
        <w:t xml:space="preserve">.  Joints in </w:t>
      </w:r>
      <w:r w:rsidR="00341A76">
        <w:t>footpaths and shared use paths</w:t>
      </w:r>
      <w:r w:rsidRPr="00BF5D01">
        <w:t xml:space="preserve"> shall be opposite </w:t>
      </w:r>
      <w:r w:rsidR="00341A76">
        <w:t xml:space="preserve">to </w:t>
      </w:r>
      <w:r w:rsidRPr="00BF5D01">
        <w:t>joints in adjacent edgings.</w:t>
      </w:r>
    </w:p>
    <w:p w14:paraId="1216D417" w14:textId="77777777" w:rsidR="00166993" w:rsidRDefault="00166993" w:rsidP="00B00596">
      <w:pPr>
        <w:spacing w:line="180" w:lineRule="exact"/>
      </w:pPr>
    </w:p>
    <w:p w14:paraId="10D324BD" w14:textId="77777777" w:rsidR="00091F14" w:rsidRDefault="00091F14" w:rsidP="0092251C">
      <w:pPr>
        <w:pStyle w:val="Heading5SS"/>
      </w:pPr>
      <w:r>
        <w:t>(a)</w:t>
      </w:r>
      <w:r>
        <w:tab/>
        <w:t>Edgings</w:t>
      </w:r>
    </w:p>
    <w:p w14:paraId="0F352AD9" w14:textId="77777777" w:rsidR="00091F14" w:rsidRDefault="00091F14" w:rsidP="00B00596">
      <w:pPr>
        <w:tabs>
          <w:tab w:val="right" w:pos="851"/>
          <w:tab w:val="left" w:pos="993"/>
        </w:tabs>
        <w:spacing w:before="160"/>
        <w:ind w:left="993" w:hanging="539"/>
      </w:pPr>
      <w:r>
        <w:tab/>
        <w:t>(</w:t>
      </w:r>
      <w:proofErr w:type="spellStart"/>
      <w:r>
        <w:t>i</w:t>
      </w:r>
      <w:proofErr w:type="spellEnd"/>
      <w:r>
        <w:t>)</w:t>
      </w:r>
      <w:r>
        <w:tab/>
        <w:t>Transverse Joints</w:t>
      </w:r>
    </w:p>
    <w:p w14:paraId="05B9858D" w14:textId="77777777" w:rsidR="00091F14" w:rsidRDefault="00091F14" w:rsidP="00E16B71">
      <w:pPr>
        <w:spacing w:before="120"/>
        <w:ind w:left="992"/>
      </w:pPr>
      <w:r>
        <w:t>Transverse joints shall be constructed at regular intervals not exceeding 2.5 m.  For extruded edgings this shall be done by a method which does not damage or distort the adjacent surfaces.  For edging constructed using fixed forms, templates shall be removed as soon as practicable after finishing the work.  The guillotine (for extruded work) or template (for fixed work) shall cut between 40% and 70% of the area of the section.  In both cases the resultant slot in the edging shall be tooled to a depth of 20 mm to produce a neat groove not less than 5 mm wide on the exposed surfaces, following which a vertical cut shall be made through the base of the groove to a depth not less than 50 mm from the surface.</w:t>
      </w:r>
    </w:p>
    <w:p w14:paraId="394526F9" w14:textId="77777777" w:rsidR="00091F14" w:rsidRDefault="00091F14" w:rsidP="00B00596">
      <w:pPr>
        <w:tabs>
          <w:tab w:val="right" w:pos="851"/>
          <w:tab w:val="left" w:pos="993"/>
        </w:tabs>
        <w:spacing w:before="160"/>
        <w:ind w:left="993" w:hanging="539"/>
      </w:pPr>
      <w:r>
        <w:tab/>
        <w:t>(ii)</w:t>
      </w:r>
      <w:r>
        <w:tab/>
        <w:t>Expansion Joints</w:t>
      </w:r>
    </w:p>
    <w:p w14:paraId="2CF4F381" w14:textId="77777777" w:rsidR="00091F14" w:rsidRDefault="00091F14" w:rsidP="00E16B71">
      <w:pPr>
        <w:spacing w:before="120"/>
        <w:ind w:left="992"/>
      </w:pPr>
      <w:r>
        <w:t xml:space="preserve">Expansion joints shall be placed at junctions with bridges, </w:t>
      </w:r>
      <w:r w:rsidR="00275450">
        <w:t xml:space="preserve">and </w:t>
      </w:r>
      <w:r>
        <w:t>shall be 15 mm wide and filled with cork or bituminous impregnated particle board strip extending for the full width and full depth of the edging.  The filler shall be placed in position before concrete is placed, and shall be held firmly in position during the placing of the concrete.</w:t>
      </w:r>
    </w:p>
    <w:p w14:paraId="4C2E558F" w14:textId="77777777" w:rsidR="00AD7BC8" w:rsidRDefault="00AD7BC8" w:rsidP="00B00596">
      <w:pPr>
        <w:spacing w:line="180" w:lineRule="exact"/>
      </w:pPr>
    </w:p>
    <w:p w14:paraId="2895238C" w14:textId="77777777" w:rsidR="00091F14" w:rsidRDefault="00091F14" w:rsidP="0092251C">
      <w:pPr>
        <w:pStyle w:val="Heading5SS"/>
      </w:pPr>
      <w:r>
        <w:t>(b)</w:t>
      </w:r>
      <w:r>
        <w:tab/>
        <w:t>Footpaths</w:t>
      </w:r>
      <w:r w:rsidR="003655D5">
        <w:t>,</w:t>
      </w:r>
      <w:r>
        <w:t xml:space="preserve"> other </w:t>
      </w:r>
      <w:proofErr w:type="spellStart"/>
      <w:r>
        <w:t>Surfacings</w:t>
      </w:r>
      <w:proofErr w:type="spellEnd"/>
      <w:r w:rsidR="003655D5">
        <w:t xml:space="preserve"> and Shared Use Paths</w:t>
      </w:r>
    </w:p>
    <w:p w14:paraId="7C81681B" w14:textId="77777777" w:rsidR="00091F14" w:rsidRDefault="00091F14" w:rsidP="00E16B71">
      <w:pPr>
        <w:tabs>
          <w:tab w:val="right" w:pos="851"/>
          <w:tab w:val="left" w:pos="993"/>
        </w:tabs>
        <w:spacing w:before="180"/>
        <w:ind w:left="993" w:hanging="539"/>
      </w:pPr>
      <w:r>
        <w:tab/>
        <w:t>(</w:t>
      </w:r>
      <w:proofErr w:type="spellStart"/>
      <w:r>
        <w:t>i</w:t>
      </w:r>
      <w:proofErr w:type="spellEnd"/>
      <w:r>
        <w:t>)</w:t>
      </w:r>
      <w:r>
        <w:tab/>
        <w:t>Expansion Joints</w:t>
      </w:r>
    </w:p>
    <w:p w14:paraId="0B83C122" w14:textId="77777777" w:rsidR="00F93E7F" w:rsidRDefault="00672C60" w:rsidP="00E16B71">
      <w:pPr>
        <w:spacing w:before="120"/>
        <w:ind w:left="992"/>
      </w:pPr>
      <w:r>
        <w:t xml:space="preserve">Expansion joints shall be placed at intervals not </w:t>
      </w:r>
      <w:r w:rsidRPr="00F525BF">
        <w:t xml:space="preserve">exceeding </w:t>
      </w:r>
      <w:r>
        <w:t>10 </w:t>
      </w:r>
      <w:r w:rsidRPr="00F525BF">
        <w:t xml:space="preserve">m, on either side of vehicle crossings, </w:t>
      </w:r>
      <w:r>
        <w:t>at junctions with existing footpaths</w:t>
      </w:r>
      <w:r w:rsidRPr="009A3FAC">
        <w:t xml:space="preserve"> </w:t>
      </w:r>
      <w:r>
        <w:t xml:space="preserve">and shared use paths, </w:t>
      </w:r>
      <w:r w:rsidRPr="00F525BF">
        <w:t>at junctions with bridges</w:t>
      </w:r>
      <w:r w:rsidRPr="00FF2FC2">
        <w:t xml:space="preserve"> and around all abutting structures such as pits, utility services, power poles, kerbs and other such features</w:t>
      </w:r>
      <w:r w:rsidRPr="00F525BF">
        <w:t>.</w:t>
      </w:r>
      <w:r w:rsidR="00091F14" w:rsidRPr="00F525BF">
        <w:t xml:space="preserve">  The expansion joint shall be 15 mm wide and filled w</w:t>
      </w:r>
      <w:r w:rsidR="00091F14">
        <w:t>ith cork or bituminous impregnated particle board strip extending for the full width and full depth of the paving.</w:t>
      </w:r>
      <w:r w:rsidR="00F93E7F">
        <w:t xml:space="preserve"> </w:t>
      </w:r>
      <w:r w:rsidR="00091F14">
        <w:t xml:space="preserve"> The filler shall be placed in position before concrete is placed, and shall be held firmly in position during the placing of the concrete.</w:t>
      </w:r>
    </w:p>
    <w:p w14:paraId="5894E96D" w14:textId="77777777" w:rsidR="00672C60" w:rsidRDefault="008A07CF" w:rsidP="00E16B71">
      <w:pPr>
        <w:spacing w:before="120"/>
        <w:ind w:left="992"/>
      </w:pPr>
      <w:r>
        <w:t>Where required dowelled expansion joints shall be installed in accordance with the details and locations as shown on the drawings.</w:t>
      </w:r>
    </w:p>
    <w:p w14:paraId="63CBDDA7" w14:textId="77777777" w:rsidR="00E16B71" w:rsidRDefault="00E16B71" w:rsidP="00E16B71">
      <w:pPr>
        <w:tabs>
          <w:tab w:val="right" w:pos="851"/>
          <w:tab w:val="left" w:pos="993"/>
        </w:tabs>
        <w:spacing w:before="180"/>
        <w:ind w:left="993" w:hanging="539"/>
      </w:pPr>
      <w:r>
        <w:tab/>
        <w:t>(ii)</w:t>
      </w:r>
      <w:r>
        <w:tab/>
        <w:t>Control Joints</w:t>
      </w:r>
    </w:p>
    <w:p w14:paraId="1F032E74" w14:textId="77777777" w:rsidR="00E16B71" w:rsidRDefault="00E16B71" w:rsidP="00E16B71">
      <w:pPr>
        <w:spacing w:before="120"/>
        <w:ind w:left="992"/>
      </w:pPr>
      <w:r>
        <w:t>Control joints at least 25% of the paving thickness deep and 5 mm wide shall be formed with a cutting tool at 2.5 m intervals</w:t>
      </w:r>
      <w:r w:rsidRPr="0000001E">
        <w:t xml:space="preserve"> </w:t>
      </w:r>
      <w:r w:rsidRPr="001D0955">
        <w:t xml:space="preserve">along </w:t>
      </w:r>
      <w:r>
        <w:t xml:space="preserve">the full width of footpaths, other </w:t>
      </w:r>
      <w:proofErr w:type="spellStart"/>
      <w:r>
        <w:t>surfacings</w:t>
      </w:r>
      <w:proofErr w:type="spellEnd"/>
      <w:r>
        <w:t xml:space="preserve"> and shared use paths, within four hours of placing the concrete where the air temperature measured at the time of placement is between 20°C and 35°C and within 24 </w:t>
      </w:r>
      <w:r w:rsidRPr="00713B99">
        <w:t xml:space="preserve">hours </w:t>
      </w:r>
      <w:r>
        <w:t>of placing the concrete where the air temperature measured at the time of placement is less than 20°C</w:t>
      </w:r>
      <w:r w:rsidRPr="00713B99">
        <w:t>.</w:t>
      </w:r>
    </w:p>
    <w:p w14:paraId="5819E95D" w14:textId="77777777" w:rsidR="00E16B71" w:rsidRDefault="00E16B71" w:rsidP="00B00596">
      <w:pPr>
        <w:spacing w:line="180" w:lineRule="exact"/>
      </w:pPr>
    </w:p>
    <w:p w14:paraId="751A6ABA" w14:textId="77777777" w:rsidR="00E16B71" w:rsidRDefault="00E16B71" w:rsidP="00E16B71">
      <w:pPr>
        <w:pStyle w:val="Heading5SS"/>
      </w:pPr>
      <w:r>
        <w:t>(c)</w:t>
      </w:r>
      <w:r>
        <w:tab/>
        <w:t>Between Concrete Paving and Shared Use Path</w:t>
      </w:r>
    </w:p>
    <w:p w14:paraId="117D4886" w14:textId="77777777" w:rsidR="00E16B71" w:rsidRDefault="00E16B71" w:rsidP="00E16B71">
      <w:pPr>
        <w:spacing w:before="120"/>
        <w:ind w:left="454"/>
      </w:pPr>
      <w:r>
        <w:t>Except on narrow medians (less than 2.0 m wide) surfaced full width, bonding between the concrete paving or shared use path and the edging shall be prevented by painting the back of the edging with bitumen, or by using a strip of bituminous felt material between the edging and the concrete paving or shared use path.</w:t>
      </w:r>
    </w:p>
    <w:p w14:paraId="0E540656" w14:textId="77777777" w:rsidR="00091F14" w:rsidRDefault="00091F14" w:rsidP="00007B72"/>
    <w:p w14:paraId="4883D9EC" w14:textId="77777777" w:rsidR="00B00596" w:rsidRDefault="00B00596" w:rsidP="00007B72"/>
    <w:p w14:paraId="054C13EC" w14:textId="77777777" w:rsidR="00091F14" w:rsidRDefault="00BF323C" w:rsidP="00091F14">
      <w:pPr>
        <w:pStyle w:val="Heading3SS"/>
      </w:pPr>
      <w:r>
        <w:t>703.2</w:t>
      </w:r>
      <w:r w:rsidR="005A47AC">
        <w:t>7</w:t>
      </w:r>
      <w:r w:rsidR="00091F14">
        <w:tab/>
      </w:r>
      <w:r w:rsidR="00091F14" w:rsidRPr="009F7E37">
        <w:t>PROTECTION OF CONCRETE</w:t>
      </w:r>
    </w:p>
    <w:p w14:paraId="52A4E866" w14:textId="77777777" w:rsidR="00091F14" w:rsidRDefault="00091F14" w:rsidP="00B00596">
      <w:pPr>
        <w:spacing w:before="160"/>
      </w:pPr>
      <w:r>
        <w:t>All concrete shall be protected from damage from early loading by pedestrians, animals, vehicles and from rain or any other cause.</w:t>
      </w:r>
    </w:p>
    <w:p w14:paraId="1B747C94" w14:textId="77777777" w:rsidR="00091F14" w:rsidRDefault="008122C7" w:rsidP="00B00596">
      <w:pPr>
        <w:spacing w:before="160"/>
      </w:pPr>
      <w:r>
        <w:t xml:space="preserve">The Contractor shall ensure that no vehicles are permitted to cross over </w:t>
      </w:r>
      <w:r w:rsidRPr="00C54C6D">
        <w:t xml:space="preserve">private entrance </w:t>
      </w:r>
      <w:r>
        <w:t xml:space="preserve">or commercial vehicle crossings a minimum of four days after completion of casting of the concrete.  Vehicles equal to or less than 1.5 tonnes in weight may be permitted to cross after </w:t>
      </w:r>
      <w:r w:rsidR="00812298">
        <w:t>4 </w:t>
      </w:r>
      <w:r>
        <w:t xml:space="preserve">days, vehicles greater than 1.5 tonnes may be permitted to cross after </w:t>
      </w:r>
      <w:r w:rsidR="00812298">
        <w:t>7 </w:t>
      </w:r>
      <w:r>
        <w:t>days</w:t>
      </w:r>
      <w:r w:rsidR="00812298">
        <w:t>.</w:t>
      </w:r>
    </w:p>
    <w:p w14:paraId="5EDC0657" w14:textId="77777777" w:rsidR="00F63B55" w:rsidRDefault="0076360D" w:rsidP="00B00596">
      <w:pPr>
        <w:spacing w:line="80" w:lineRule="exact"/>
      </w:pPr>
      <w:r>
        <w:rPr>
          <w:noProof/>
        </w:rPr>
        <w:pict w14:anchorId="67086752">
          <v:shape id="_x0000_s1095" type="#_x0000_t202" style="position:absolute;margin-left:0;margin-top:779.65pt;width:481.9pt;height:36.85pt;z-index:-251653632;mso-wrap-distance-top:5.65pt;mso-position-horizontal:center;mso-position-horizontal-relative:page;mso-position-vertical-relative:page" stroked="f">
            <v:textbox style="mso-next-textbox:#_x0000_s1095" inset="0,,0">
              <w:txbxContent>
                <w:p w14:paraId="5E4BC2D3" w14:textId="77777777" w:rsidR="00B00596" w:rsidRDefault="00B00596" w:rsidP="00B00596">
                  <w:pPr>
                    <w:pBdr>
                      <w:top w:val="single" w:sz="6" w:space="1" w:color="000000"/>
                    </w:pBdr>
                    <w:spacing w:line="60" w:lineRule="exact"/>
                    <w:jc w:val="right"/>
                    <w:rPr>
                      <w:b/>
                    </w:rPr>
                  </w:pPr>
                </w:p>
                <w:p w14:paraId="1B7DF6EA" w14:textId="51E56F89" w:rsidR="00B00596" w:rsidRDefault="00B00596" w:rsidP="00B00596">
                  <w:pPr>
                    <w:pBdr>
                      <w:top w:val="single" w:sz="6" w:space="1" w:color="000000"/>
                    </w:pBdr>
                    <w:jc w:val="right"/>
                  </w:pPr>
                  <w:r>
                    <w:rPr>
                      <w:b/>
                    </w:rPr>
                    <w:t>©</w:t>
                  </w:r>
                  <w:r>
                    <w:t xml:space="preserve"> </w:t>
                  </w:r>
                  <w:r w:rsidR="0076360D">
                    <w:t>Department of Transport</w:t>
                  </w:r>
                  <w:r>
                    <w:t xml:space="preserve">  </w:t>
                  </w:r>
                  <w:r w:rsidR="00696F95">
                    <w:t>April 2019</w:t>
                  </w:r>
                </w:p>
                <w:p w14:paraId="4A7635D1" w14:textId="77777777" w:rsidR="00B00596" w:rsidRDefault="00B00596" w:rsidP="00B00596">
                  <w:pPr>
                    <w:jc w:val="right"/>
                  </w:pPr>
                  <w:r>
                    <w:t>Section 703 (Page 12</w:t>
                  </w:r>
                  <w:r w:rsidR="0046673C">
                    <w:t xml:space="preserve"> of 13)</w:t>
                  </w:r>
                </w:p>
                <w:p w14:paraId="33FB5F5B" w14:textId="77777777" w:rsidR="00B00596" w:rsidRDefault="00B00596" w:rsidP="00B00596">
                  <w:pPr>
                    <w:jc w:val="right"/>
                  </w:pPr>
                </w:p>
              </w:txbxContent>
            </v:textbox>
            <w10:wrap anchorx="page" anchory="page"/>
            <w10:anchorlock/>
          </v:shape>
        </w:pict>
      </w:r>
      <w:r w:rsidR="00B00596">
        <w:br w:type="page"/>
      </w:r>
    </w:p>
    <w:p w14:paraId="39EC29DF" w14:textId="77777777" w:rsidR="00091F14" w:rsidRDefault="00091F14" w:rsidP="00091F14">
      <w:pPr>
        <w:pStyle w:val="Heading3SS"/>
      </w:pPr>
      <w:r>
        <w:t>703.2</w:t>
      </w:r>
      <w:r w:rsidR="00BF76E0">
        <w:t>8</w:t>
      </w:r>
      <w:r>
        <w:tab/>
        <w:t>MARKING OF CONDUIT POSITIONS</w:t>
      </w:r>
    </w:p>
    <w:p w14:paraId="340F29ED" w14:textId="77777777" w:rsidR="00091F14" w:rsidRDefault="00091F14" w:rsidP="0017614F">
      <w:pPr>
        <w:spacing w:before="160"/>
      </w:pPr>
      <w:r>
        <w:t>The positions of any existing conduits passing under edgings shall be marked by a chase in the edging immediately above the conduit together with a suitable identification mark.</w:t>
      </w:r>
    </w:p>
    <w:p w14:paraId="44C841BD" w14:textId="77777777" w:rsidR="00F63B55" w:rsidRDefault="00F63B55" w:rsidP="00C06FE6"/>
    <w:p w14:paraId="518EC4EE" w14:textId="77777777" w:rsidR="00F63B55" w:rsidRDefault="00F63B55" w:rsidP="00C06FE6"/>
    <w:p w14:paraId="6D25AD0F" w14:textId="77777777" w:rsidR="00091F14" w:rsidRDefault="00831BEB" w:rsidP="00091F14">
      <w:pPr>
        <w:pStyle w:val="Heading3SS"/>
      </w:pPr>
      <w:r>
        <w:t>703.2</w:t>
      </w:r>
      <w:r w:rsidR="00F63B55">
        <w:t>9</w:t>
      </w:r>
      <w:r w:rsidR="00091F14">
        <w:tab/>
        <w:t>BACKFILLING AND PAVEMENT RESTORATION</w:t>
      </w:r>
    </w:p>
    <w:p w14:paraId="596D070B" w14:textId="77777777" w:rsidR="00091F14" w:rsidRDefault="00091F14" w:rsidP="0017614F">
      <w:pPr>
        <w:spacing w:before="160"/>
      </w:pPr>
      <w:r>
        <w:t>As soon as the concrete has cured sufficiently</w:t>
      </w:r>
      <w:r w:rsidR="009E03BB">
        <w:t xml:space="preserve"> and not earlier than 3 </w:t>
      </w:r>
      <w:r>
        <w:t>days after placing, topsoil material, free from perishable matter and lumps, shall be placed and firmly compacted in layers not exceeding 150</w:t>
      </w:r>
      <w:r w:rsidR="009E03BB">
        <w:t> </w:t>
      </w:r>
      <w:r>
        <w:t>mm in thickness and to a width not less than 300 mm behind the edging to the top of the edging.</w:t>
      </w:r>
    </w:p>
    <w:p w14:paraId="46B40EBB" w14:textId="77777777" w:rsidR="00091F14" w:rsidRDefault="00091F14" w:rsidP="0017614F">
      <w:pPr>
        <w:spacing w:before="160"/>
      </w:pPr>
      <w:r>
        <w:t>Where edging has been constructed alongside an existing pavement, part of which has been excavated to permit the construction of the edging, the excavated space shall be backfilled to the surface level of the existing pavement.  Size 7 or Size 10 asphalt shall be used for this work and firmly compac</w:t>
      </w:r>
      <w:r w:rsidR="009E03BB">
        <w:t>ted in layers not exceeding 100 </w:t>
      </w:r>
      <w:r>
        <w:t>mm in thickness.</w:t>
      </w:r>
    </w:p>
    <w:p w14:paraId="04A5FEB1" w14:textId="77777777" w:rsidR="00F63B55" w:rsidRDefault="00F63B55" w:rsidP="00C06FE6"/>
    <w:p w14:paraId="6F288F36" w14:textId="77777777" w:rsidR="00F63B55" w:rsidRDefault="00F63B55" w:rsidP="00C06FE6"/>
    <w:p w14:paraId="020AEC54" w14:textId="77777777" w:rsidR="00091F14" w:rsidRDefault="00A926FE" w:rsidP="00091F14">
      <w:pPr>
        <w:pStyle w:val="Heading3SS"/>
      </w:pPr>
      <w:r>
        <w:t>703.</w:t>
      </w:r>
      <w:r w:rsidR="00D20EC7">
        <w:t>30</w:t>
      </w:r>
      <w:r w:rsidR="00091F14">
        <w:tab/>
        <w:t>CRACKING OF CONCRETE</w:t>
      </w:r>
    </w:p>
    <w:p w14:paraId="78190098" w14:textId="77777777" w:rsidR="00091F14" w:rsidRDefault="00091F14" w:rsidP="0017614F">
      <w:pPr>
        <w:spacing w:before="160"/>
      </w:pPr>
      <w:r>
        <w:t xml:space="preserve">The concrete shall have no surface cracks </w:t>
      </w:r>
      <w:r w:rsidRPr="00024F77">
        <w:t xml:space="preserve">at any stage after construction </w:t>
      </w:r>
      <w:r w:rsidRPr="00BD1C2C">
        <w:t xml:space="preserve">of width greater than </w:t>
      </w:r>
      <w:r>
        <w:t>0.2</w:t>
      </w:r>
      <w:r w:rsidR="009E03BB">
        <w:t> </w:t>
      </w:r>
      <w:r>
        <w:t>mm</w:t>
      </w:r>
      <w:r w:rsidRPr="00024F77">
        <w:t>.</w:t>
      </w:r>
      <w:r w:rsidR="00C06FE6">
        <w:t xml:space="preserve"> </w:t>
      </w:r>
      <w:r>
        <w:t>Where such cracks exist, they shall be identified as a non-conformance.</w:t>
      </w:r>
    </w:p>
    <w:p w14:paraId="7238BC42" w14:textId="77777777" w:rsidR="00D20EC7" w:rsidRDefault="00FC73A1" w:rsidP="0017614F">
      <w:pPr>
        <w:spacing w:before="160"/>
      </w:pPr>
      <w:r>
        <w:t xml:space="preserve">Cracked sections of concrete shall be </w:t>
      </w:r>
      <w:r w:rsidR="00D20EC7">
        <w:t xml:space="preserve">either </w:t>
      </w:r>
      <w:r>
        <w:t>removed and replaced</w:t>
      </w:r>
      <w:r w:rsidR="00D20EC7">
        <w:t xml:space="preserve">, or repaired </w:t>
      </w:r>
      <w:r w:rsidR="00C06FE6">
        <w:t>in accordance with Section </w:t>
      </w:r>
      <w:r w:rsidR="00696F95">
        <w:t>687</w:t>
      </w:r>
      <w:r w:rsidR="0035066A">
        <w:t>, as directed by the Superintendent</w:t>
      </w:r>
      <w:r>
        <w:t>.</w:t>
      </w:r>
    </w:p>
    <w:p w14:paraId="059B1642" w14:textId="77777777" w:rsidR="00FC73A1" w:rsidRDefault="00FC73A1" w:rsidP="0017614F">
      <w:pPr>
        <w:spacing w:before="160"/>
      </w:pPr>
      <w:r>
        <w:t>For damaged kerb and channel and edgings, a length of at least 1 m shall be removed and the replacement section shall be:</w:t>
      </w:r>
    </w:p>
    <w:p w14:paraId="29B19335" w14:textId="77777777" w:rsidR="00FC73A1" w:rsidRDefault="00FC73A1" w:rsidP="0017614F">
      <w:pPr>
        <w:tabs>
          <w:tab w:val="left" w:pos="454"/>
        </w:tabs>
        <w:spacing w:before="80"/>
        <w:ind w:left="454" w:hanging="454"/>
      </w:pPr>
      <w:r>
        <w:t>(a)</w:t>
      </w:r>
      <w:r>
        <w:tab/>
        <w:t>constructed on compacted bedding;</w:t>
      </w:r>
    </w:p>
    <w:p w14:paraId="1C6918B2" w14:textId="77777777" w:rsidR="00FC73A1" w:rsidRPr="003A08B3" w:rsidRDefault="00FC73A1" w:rsidP="0017614F">
      <w:pPr>
        <w:tabs>
          <w:tab w:val="left" w:pos="454"/>
        </w:tabs>
        <w:spacing w:before="80"/>
        <w:ind w:left="454" w:hanging="454"/>
      </w:pPr>
      <w:r>
        <w:t>(b)</w:t>
      </w:r>
      <w:r>
        <w:tab/>
        <w:t>d</w:t>
      </w:r>
      <w:r w:rsidRPr="003A08B3">
        <w:t>owelled into the adjoining sections with 12</w:t>
      </w:r>
      <w:r>
        <w:t> </w:t>
      </w:r>
      <w:r w:rsidRPr="003A08B3">
        <w:t>mm diameter hot dip galvani</w:t>
      </w:r>
      <w:r>
        <w:t>s</w:t>
      </w:r>
      <w:r w:rsidRPr="003A08B3">
        <w:t>ed dowels embedded at least 100</w:t>
      </w:r>
      <w:r>
        <w:t> </w:t>
      </w:r>
      <w:r w:rsidRPr="003A08B3">
        <w:t>mm each side of the joint; and</w:t>
      </w:r>
    </w:p>
    <w:p w14:paraId="06E5203C" w14:textId="77777777" w:rsidR="00091F14" w:rsidRPr="00FC73A1" w:rsidRDefault="00FC73A1" w:rsidP="0017614F">
      <w:pPr>
        <w:tabs>
          <w:tab w:val="left" w:pos="454"/>
        </w:tabs>
        <w:spacing w:before="80"/>
        <w:ind w:left="454" w:hanging="454"/>
      </w:pPr>
      <w:r>
        <w:t>(c)</w:t>
      </w:r>
      <w:r>
        <w:tab/>
        <w:t>s</w:t>
      </w:r>
      <w:r w:rsidRPr="003A08B3">
        <w:t>haped and finished with curved trowels to match the profile and surface finish of adjoining sections.</w:t>
      </w:r>
    </w:p>
    <w:p w14:paraId="1F1260C9" w14:textId="77777777" w:rsidR="00463AD0" w:rsidRDefault="0076360D" w:rsidP="00675230">
      <w:r>
        <w:rPr>
          <w:noProof/>
          <w:lang w:eastAsia="en-AU"/>
        </w:rPr>
        <w:pict w14:anchorId="4870AA34">
          <v:shape id="_x0000_s1084" type="#_x0000_t202" style="position:absolute;margin-left:0;margin-top:779.65pt;width:481.9pt;height:36.85pt;z-index:-251662848;mso-wrap-distance-top:5.65pt;mso-position-horizontal:center;mso-position-horizontal-relative:page;mso-position-vertical-relative:page" stroked="f">
            <v:textbox style="mso-next-textbox:#_x0000_s1084" inset="0,,0">
              <w:txbxContent>
                <w:p w14:paraId="24899C56" w14:textId="77777777" w:rsidR="00B929D7" w:rsidRDefault="00B929D7" w:rsidP="004F0527">
                  <w:pPr>
                    <w:pBdr>
                      <w:top w:val="single" w:sz="6" w:space="1" w:color="000000"/>
                    </w:pBdr>
                    <w:spacing w:line="60" w:lineRule="exact"/>
                    <w:jc w:val="right"/>
                    <w:rPr>
                      <w:b/>
                    </w:rPr>
                  </w:pPr>
                </w:p>
                <w:p w14:paraId="4E3F6722" w14:textId="4084A858" w:rsidR="00B929D7" w:rsidRDefault="00B929D7" w:rsidP="004F0527">
                  <w:pPr>
                    <w:pBdr>
                      <w:top w:val="single" w:sz="6" w:space="1" w:color="000000"/>
                    </w:pBdr>
                    <w:jc w:val="right"/>
                  </w:pPr>
                  <w:r>
                    <w:rPr>
                      <w:b/>
                    </w:rPr>
                    <w:t>©</w:t>
                  </w:r>
                  <w:r>
                    <w:t xml:space="preserve"> </w:t>
                  </w:r>
                  <w:r w:rsidR="0076360D">
                    <w:t>Department of Transport</w:t>
                  </w:r>
                  <w:r>
                    <w:t xml:space="preserve">  </w:t>
                  </w:r>
                  <w:r w:rsidR="00696F95">
                    <w:t>April 2019</w:t>
                  </w:r>
                </w:p>
                <w:p w14:paraId="71645FA9" w14:textId="77777777" w:rsidR="00B929D7" w:rsidRDefault="005101A3" w:rsidP="004F0527">
                  <w:pPr>
                    <w:jc w:val="right"/>
                  </w:pPr>
                  <w:r>
                    <w:t>Section 703 (Page 1</w:t>
                  </w:r>
                  <w:r w:rsidR="00B00596">
                    <w:t>3</w:t>
                  </w:r>
                  <w:r w:rsidR="0046673C">
                    <w:t xml:space="preserve"> of 13)</w:t>
                  </w:r>
                </w:p>
                <w:p w14:paraId="32B6CE35" w14:textId="77777777" w:rsidR="00B929D7" w:rsidRDefault="00B929D7" w:rsidP="004F0527">
                  <w:pPr>
                    <w:jc w:val="right"/>
                  </w:pPr>
                </w:p>
              </w:txbxContent>
            </v:textbox>
            <w10:wrap anchorx="page" anchory="page"/>
            <w10:anchorlock/>
          </v:shape>
        </w:pict>
      </w:r>
    </w:p>
    <w:sectPr w:rsidR="00463AD0" w:rsidSect="00BB0604">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C699F" w14:textId="77777777" w:rsidR="00AB0E5E" w:rsidRDefault="00AB0E5E">
      <w:r>
        <w:separator/>
      </w:r>
    </w:p>
  </w:endnote>
  <w:endnote w:type="continuationSeparator" w:id="0">
    <w:p w14:paraId="07382365" w14:textId="77777777" w:rsidR="00AB0E5E" w:rsidRDefault="00AB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316o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E5892" w14:textId="77777777" w:rsidR="00AB0E5E" w:rsidRDefault="00AB0E5E">
      <w:r>
        <w:separator/>
      </w:r>
    </w:p>
  </w:footnote>
  <w:footnote w:type="continuationSeparator" w:id="0">
    <w:p w14:paraId="0834175E" w14:textId="77777777" w:rsidR="00AB0E5E" w:rsidRDefault="00AB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EA21" w14:textId="24C8E4C5" w:rsidR="00B929D7" w:rsidRDefault="0076360D">
    <w:pPr>
      <w:pBdr>
        <w:bottom w:val="single" w:sz="8" w:space="1" w:color="auto"/>
      </w:pBdr>
      <w:jc w:val="right"/>
    </w:pPr>
    <w:r>
      <w:t>Department of Transport</w:t>
    </w:r>
  </w:p>
  <w:p w14:paraId="0DE4E057" w14:textId="77777777" w:rsidR="00B929D7" w:rsidRDefault="00B929D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32EBC"/>
    <w:multiLevelType w:val="hybridMultilevel"/>
    <w:tmpl w:val="6994F154"/>
    <w:lvl w:ilvl="0" w:tplc="0C09000F">
      <w:start w:val="1"/>
      <w:numFmt w:val="decimal"/>
      <w:lvlText w:val="%1."/>
      <w:lvlJc w:val="left"/>
      <w:pPr>
        <w:tabs>
          <w:tab w:val="num" w:pos="1506"/>
        </w:tabs>
        <w:ind w:left="1506" w:hanging="360"/>
      </w:pPr>
      <w:rPr>
        <w:rFonts w:hint="default"/>
      </w:rPr>
    </w:lvl>
    <w:lvl w:ilvl="1" w:tplc="0C090019" w:tentative="1">
      <w:start w:val="1"/>
      <w:numFmt w:val="lowerLetter"/>
      <w:lvlText w:val="%2."/>
      <w:lvlJc w:val="left"/>
      <w:pPr>
        <w:tabs>
          <w:tab w:val="num" w:pos="2226"/>
        </w:tabs>
        <w:ind w:left="2226" w:hanging="360"/>
      </w:pPr>
    </w:lvl>
    <w:lvl w:ilvl="2" w:tplc="0C09001B" w:tentative="1">
      <w:start w:val="1"/>
      <w:numFmt w:val="lowerRoman"/>
      <w:lvlText w:val="%3."/>
      <w:lvlJc w:val="right"/>
      <w:pPr>
        <w:tabs>
          <w:tab w:val="num" w:pos="2946"/>
        </w:tabs>
        <w:ind w:left="2946" w:hanging="180"/>
      </w:pPr>
    </w:lvl>
    <w:lvl w:ilvl="3" w:tplc="0C09000F" w:tentative="1">
      <w:start w:val="1"/>
      <w:numFmt w:val="decimal"/>
      <w:lvlText w:val="%4."/>
      <w:lvlJc w:val="left"/>
      <w:pPr>
        <w:tabs>
          <w:tab w:val="num" w:pos="3666"/>
        </w:tabs>
        <w:ind w:left="3666" w:hanging="360"/>
      </w:pPr>
    </w:lvl>
    <w:lvl w:ilvl="4" w:tplc="0C090019" w:tentative="1">
      <w:start w:val="1"/>
      <w:numFmt w:val="lowerLetter"/>
      <w:lvlText w:val="%5."/>
      <w:lvlJc w:val="left"/>
      <w:pPr>
        <w:tabs>
          <w:tab w:val="num" w:pos="4386"/>
        </w:tabs>
        <w:ind w:left="4386" w:hanging="360"/>
      </w:pPr>
    </w:lvl>
    <w:lvl w:ilvl="5" w:tplc="0C09001B" w:tentative="1">
      <w:start w:val="1"/>
      <w:numFmt w:val="lowerRoman"/>
      <w:lvlText w:val="%6."/>
      <w:lvlJc w:val="right"/>
      <w:pPr>
        <w:tabs>
          <w:tab w:val="num" w:pos="5106"/>
        </w:tabs>
        <w:ind w:left="5106" w:hanging="180"/>
      </w:pPr>
    </w:lvl>
    <w:lvl w:ilvl="6" w:tplc="0C09000F" w:tentative="1">
      <w:start w:val="1"/>
      <w:numFmt w:val="decimal"/>
      <w:lvlText w:val="%7."/>
      <w:lvlJc w:val="left"/>
      <w:pPr>
        <w:tabs>
          <w:tab w:val="num" w:pos="5826"/>
        </w:tabs>
        <w:ind w:left="5826" w:hanging="360"/>
      </w:pPr>
    </w:lvl>
    <w:lvl w:ilvl="7" w:tplc="0C090019" w:tentative="1">
      <w:start w:val="1"/>
      <w:numFmt w:val="lowerLetter"/>
      <w:lvlText w:val="%8."/>
      <w:lvlJc w:val="left"/>
      <w:pPr>
        <w:tabs>
          <w:tab w:val="num" w:pos="6546"/>
        </w:tabs>
        <w:ind w:left="6546" w:hanging="360"/>
      </w:pPr>
    </w:lvl>
    <w:lvl w:ilvl="8" w:tplc="0C09001B" w:tentative="1">
      <w:start w:val="1"/>
      <w:numFmt w:val="lowerRoman"/>
      <w:lvlText w:val="%9."/>
      <w:lvlJc w:val="right"/>
      <w:pPr>
        <w:tabs>
          <w:tab w:val="num" w:pos="7266"/>
        </w:tabs>
        <w:ind w:left="7266" w:hanging="180"/>
      </w:pPr>
    </w:lvl>
  </w:abstractNum>
  <w:abstractNum w:abstractNumId="1" w15:restartNumberingAfterBreak="0">
    <w:nsid w:val="2DF37C66"/>
    <w:multiLevelType w:val="hybridMultilevel"/>
    <w:tmpl w:val="EFE4ADB4"/>
    <w:lvl w:ilvl="0" w:tplc="04CA0F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3D5150"/>
    <w:multiLevelType w:val="hybridMultilevel"/>
    <w:tmpl w:val="5DE81CDA"/>
    <w:lvl w:ilvl="0" w:tplc="04CA0F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00102E"/>
    <w:multiLevelType w:val="hybridMultilevel"/>
    <w:tmpl w:val="D7EC01C4"/>
    <w:lvl w:ilvl="0" w:tplc="0C090001">
      <w:start w:val="1"/>
      <w:numFmt w:val="bullet"/>
      <w:lvlText w:val=""/>
      <w:lvlJc w:val="left"/>
      <w:pPr>
        <w:ind w:left="1069" w:hanging="360"/>
      </w:pPr>
      <w:rPr>
        <w:rFonts w:ascii="Symbol" w:hAnsi="Symbol" w:hint="default"/>
      </w:r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3A1D2B6F"/>
    <w:multiLevelType w:val="hybridMultilevel"/>
    <w:tmpl w:val="CD4A11C8"/>
    <w:lvl w:ilvl="0" w:tplc="9558C8B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 w15:restartNumberingAfterBreak="0">
    <w:nsid w:val="58934C04"/>
    <w:multiLevelType w:val="hybridMultilevel"/>
    <w:tmpl w:val="AE800BD6"/>
    <w:lvl w:ilvl="0" w:tplc="1EFAB83C">
      <w:start w:val="1"/>
      <w:numFmt w:val="lowerRoman"/>
      <w:lvlText w:val="(%1)."/>
      <w:lvlJc w:val="left"/>
      <w:pPr>
        <w:tabs>
          <w:tab w:val="num" w:pos="0"/>
        </w:tabs>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EC1205"/>
    <w:multiLevelType w:val="hybridMultilevel"/>
    <w:tmpl w:val="691E3650"/>
    <w:lvl w:ilvl="0" w:tplc="43161A46">
      <w:start w:val="1"/>
      <w:numFmt w:val="lowerRoman"/>
      <w:lvlText w:val="(%1)"/>
      <w:lvlJc w:val="left"/>
      <w:pPr>
        <w:tabs>
          <w:tab w:val="num" w:pos="1146"/>
        </w:tabs>
        <w:ind w:left="1146" w:hanging="720"/>
      </w:pPr>
      <w:rPr>
        <w:rFonts w:hint="default"/>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8" w15:restartNumberingAfterBreak="0">
    <w:nsid w:val="7F647D7F"/>
    <w:multiLevelType w:val="hybridMultilevel"/>
    <w:tmpl w:val="980ED72C"/>
    <w:lvl w:ilvl="0" w:tplc="C92C3702">
      <w:start w:val="1"/>
      <w:numFmt w:val="lowerRoman"/>
      <w:lvlText w:val="(%1)"/>
      <w:lvlJc w:val="left"/>
      <w:pPr>
        <w:ind w:left="1410" w:hanging="720"/>
      </w:pPr>
      <w:rPr>
        <w:rFonts w:hint="default"/>
      </w:r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num w:numId="1">
    <w:abstractNumId w:val="5"/>
  </w:num>
  <w:num w:numId="2">
    <w:abstractNumId w:val="5"/>
  </w:num>
  <w:num w:numId="3">
    <w:abstractNumId w:val="5"/>
  </w:num>
  <w:num w:numId="4">
    <w:abstractNumId w:val="5"/>
  </w:num>
  <w:num w:numId="5">
    <w:abstractNumId w:val="6"/>
  </w:num>
  <w:num w:numId="6">
    <w:abstractNumId w:val="7"/>
  </w:num>
  <w:num w:numId="7">
    <w:abstractNumId w:val="0"/>
  </w:num>
  <w:num w:numId="8">
    <w:abstractNumId w:val="1"/>
  </w:num>
  <w:num w:numId="9">
    <w:abstractNumId w:val="3"/>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F71"/>
    <w:rsid w:val="000001F8"/>
    <w:rsid w:val="000070E2"/>
    <w:rsid w:val="00007B72"/>
    <w:rsid w:val="000206B8"/>
    <w:rsid w:val="000232B5"/>
    <w:rsid w:val="00024253"/>
    <w:rsid w:val="00027F91"/>
    <w:rsid w:val="00037604"/>
    <w:rsid w:val="0004566A"/>
    <w:rsid w:val="0004725C"/>
    <w:rsid w:val="00062FFE"/>
    <w:rsid w:val="00074413"/>
    <w:rsid w:val="0008102B"/>
    <w:rsid w:val="0008799E"/>
    <w:rsid w:val="00091F14"/>
    <w:rsid w:val="000A06C2"/>
    <w:rsid w:val="000A16D5"/>
    <w:rsid w:val="000B260D"/>
    <w:rsid w:val="000B6190"/>
    <w:rsid w:val="000B7A93"/>
    <w:rsid w:val="000C47C4"/>
    <w:rsid w:val="000D142C"/>
    <w:rsid w:val="000D686F"/>
    <w:rsid w:val="000D6B85"/>
    <w:rsid w:val="000D70CC"/>
    <w:rsid w:val="000E221C"/>
    <w:rsid w:val="000F2465"/>
    <w:rsid w:val="001141A4"/>
    <w:rsid w:val="00115827"/>
    <w:rsid w:val="00123B35"/>
    <w:rsid w:val="00131753"/>
    <w:rsid w:val="00132124"/>
    <w:rsid w:val="00135873"/>
    <w:rsid w:val="00141EEC"/>
    <w:rsid w:val="0014562C"/>
    <w:rsid w:val="00152ED5"/>
    <w:rsid w:val="00153E42"/>
    <w:rsid w:val="001540AC"/>
    <w:rsid w:val="001549FD"/>
    <w:rsid w:val="001616E9"/>
    <w:rsid w:val="00166993"/>
    <w:rsid w:val="0017066C"/>
    <w:rsid w:val="00175E78"/>
    <w:rsid w:val="0017614F"/>
    <w:rsid w:val="00177FC4"/>
    <w:rsid w:val="00181309"/>
    <w:rsid w:val="00181AA8"/>
    <w:rsid w:val="00184D56"/>
    <w:rsid w:val="001A08D6"/>
    <w:rsid w:val="001A28E6"/>
    <w:rsid w:val="001A65C1"/>
    <w:rsid w:val="001A7387"/>
    <w:rsid w:val="001B746A"/>
    <w:rsid w:val="001D1707"/>
    <w:rsid w:val="001D3DDA"/>
    <w:rsid w:val="001E1183"/>
    <w:rsid w:val="001F42C5"/>
    <w:rsid w:val="001F7F6F"/>
    <w:rsid w:val="0020666C"/>
    <w:rsid w:val="0021116C"/>
    <w:rsid w:val="002113A2"/>
    <w:rsid w:val="00254366"/>
    <w:rsid w:val="00254D8E"/>
    <w:rsid w:val="00255D4E"/>
    <w:rsid w:val="002572C2"/>
    <w:rsid w:val="00263569"/>
    <w:rsid w:val="00270EF4"/>
    <w:rsid w:val="00275450"/>
    <w:rsid w:val="00275820"/>
    <w:rsid w:val="002871A7"/>
    <w:rsid w:val="0028757B"/>
    <w:rsid w:val="002877F1"/>
    <w:rsid w:val="0029235F"/>
    <w:rsid w:val="002A014A"/>
    <w:rsid w:val="002B4593"/>
    <w:rsid w:val="002B5240"/>
    <w:rsid w:val="002E0CAC"/>
    <w:rsid w:val="002E6A54"/>
    <w:rsid w:val="002F0317"/>
    <w:rsid w:val="00300927"/>
    <w:rsid w:val="00301869"/>
    <w:rsid w:val="00305748"/>
    <w:rsid w:val="003105E1"/>
    <w:rsid w:val="003200B1"/>
    <w:rsid w:val="0033035F"/>
    <w:rsid w:val="003304DA"/>
    <w:rsid w:val="00335330"/>
    <w:rsid w:val="00335D85"/>
    <w:rsid w:val="00337CB9"/>
    <w:rsid w:val="00340567"/>
    <w:rsid w:val="00340D71"/>
    <w:rsid w:val="00341A76"/>
    <w:rsid w:val="00346BB9"/>
    <w:rsid w:val="0035066A"/>
    <w:rsid w:val="0035393D"/>
    <w:rsid w:val="003642A0"/>
    <w:rsid w:val="003655D5"/>
    <w:rsid w:val="003702CA"/>
    <w:rsid w:val="003743C3"/>
    <w:rsid w:val="003746D7"/>
    <w:rsid w:val="00376FFD"/>
    <w:rsid w:val="00381B51"/>
    <w:rsid w:val="00386CB9"/>
    <w:rsid w:val="003934C2"/>
    <w:rsid w:val="003A3FEA"/>
    <w:rsid w:val="003A7099"/>
    <w:rsid w:val="003A7F72"/>
    <w:rsid w:val="003B211C"/>
    <w:rsid w:val="003B6D7A"/>
    <w:rsid w:val="003B7ACA"/>
    <w:rsid w:val="003C1998"/>
    <w:rsid w:val="003C212D"/>
    <w:rsid w:val="003C64C1"/>
    <w:rsid w:val="003D23A9"/>
    <w:rsid w:val="003D465C"/>
    <w:rsid w:val="003D697C"/>
    <w:rsid w:val="003D7430"/>
    <w:rsid w:val="003E0BC4"/>
    <w:rsid w:val="003E3D0D"/>
    <w:rsid w:val="003E6A6D"/>
    <w:rsid w:val="003F2288"/>
    <w:rsid w:val="003F232F"/>
    <w:rsid w:val="003F67AE"/>
    <w:rsid w:val="003F69F8"/>
    <w:rsid w:val="004017EF"/>
    <w:rsid w:val="00401EBA"/>
    <w:rsid w:val="0042121B"/>
    <w:rsid w:val="00422F63"/>
    <w:rsid w:val="00423428"/>
    <w:rsid w:val="004402F4"/>
    <w:rsid w:val="00445E0D"/>
    <w:rsid w:val="00447B55"/>
    <w:rsid w:val="0045069F"/>
    <w:rsid w:val="0045460B"/>
    <w:rsid w:val="0046054A"/>
    <w:rsid w:val="00463AD0"/>
    <w:rsid w:val="00464529"/>
    <w:rsid w:val="0046673C"/>
    <w:rsid w:val="00487D62"/>
    <w:rsid w:val="00490379"/>
    <w:rsid w:val="004A2BF9"/>
    <w:rsid w:val="004A54D6"/>
    <w:rsid w:val="004A5575"/>
    <w:rsid w:val="004A79B8"/>
    <w:rsid w:val="004A7DF6"/>
    <w:rsid w:val="004D06DC"/>
    <w:rsid w:val="004D79EA"/>
    <w:rsid w:val="004F0527"/>
    <w:rsid w:val="004F41F8"/>
    <w:rsid w:val="00504159"/>
    <w:rsid w:val="00505146"/>
    <w:rsid w:val="00505D0D"/>
    <w:rsid w:val="0050616B"/>
    <w:rsid w:val="00506631"/>
    <w:rsid w:val="005101A3"/>
    <w:rsid w:val="005209D6"/>
    <w:rsid w:val="00520BB0"/>
    <w:rsid w:val="00527112"/>
    <w:rsid w:val="0053356F"/>
    <w:rsid w:val="00534AFA"/>
    <w:rsid w:val="00535582"/>
    <w:rsid w:val="00545617"/>
    <w:rsid w:val="00545CE4"/>
    <w:rsid w:val="00554024"/>
    <w:rsid w:val="005720A2"/>
    <w:rsid w:val="00572D38"/>
    <w:rsid w:val="005765D5"/>
    <w:rsid w:val="00576988"/>
    <w:rsid w:val="00581A06"/>
    <w:rsid w:val="00585F96"/>
    <w:rsid w:val="00586588"/>
    <w:rsid w:val="005940E3"/>
    <w:rsid w:val="00595220"/>
    <w:rsid w:val="0059610F"/>
    <w:rsid w:val="005A47AC"/>
    <w:rsid w:val="005A56F4"/>
    <w:rsid w:val="005B3F2E"/>
    <w:rsid w:val="005B437F"/>
    <w:rsid w:val="005C22D4"/>
    <w:rsid w:val="005D34FC"/>
    <w:rsid w:val="005D50F4"/>
    <w:rsid w:val="006074AF"/>
    <w:rsid w:val="00621E59"/>
    <w:rsid w:val="00621FF2"/>
    <w:rsid w:val="00624624"/>
    <w:rsid w:val="00631D96"/>
    <w:rsid w:val="006339CE"/>
    <w:rsid w:val="006408FE"/>
    <w:rsid w:val="00641A8E"/>
    <w:rsid w:val="006465DB"/>
    <w:rsid w:val="00652E24"/>
    <w:rsid w:val="006560FD"/>
    <w:rsid w:val="00662FDB"/>
    <w:rsid w:val="00672C60"/>
    <w:rsid w:val="00675230"/>
    <w:rsid w:val="0067621D"/>
    <w:rsid w:val="0067713E"/>
    <w:rsid w:val="00683C29"/>
    <w:rsid w:val="00696F95"/>
    <w:rsid w:val="006A3A04"/>
    <w:rsid w:val="006A47A1"/>
    <w:rsid w:val="006A614E"/>
    <w:rsid w:val="006C43A5"/>
    <w:rsid w:val="006D0894"/>
    <w:rsid w:val="006D2306"/>
    <w:rsid w:val="006D5A73"/>
    <w:rsid w:val="006D74BA"/>
    <w:rsid w:val="006E4C3B"/>
    <w:rsid w:val="006E5114"/>
    <w:rsid w:val="006E631A"/>
    <w:rsid w:val="007029E0"/>
    <w:rsid w:val="0070445F"/>
    <w:rsid w:val="007114D8"/>
    <w:rsid w:val="0071289B"/>
    <w:rsid w:val="00726993"/>
    <w:rsid w:val="00727909"/>
    <w:rsid w:val="00732ADA"/>
    <w:rsid w:val="0073309A"/>
    <w:rsid w:val="00733A4A"/>
    <w:rsid w:val="00734100"/>
    <w:rsid w:val="007432BC"/>
    <w:rsid w:val="0074795C"/>
    <w:rsid w:val="007500E0"/>
    <w:rsid w:val="00750832"/>
    <w:rsid w:val="007527BB"/>
    <w:rsid w:val="00754E8B"/>
    <w:rsid w:val="00756F0B"/>
    <w:rsid w:val="0075722F"/>
    <w:rsid w:val="0076360D"/>
    <w:rsid w:val="00774136"/>
    <w:rsid w:val="00782C62"/>
    <w:rsid w:val="00785533"/>
    <w:rsid w:val="00786507"/>
    <w:rsid w:val="00787176"/>
    <w:rsid w:val="007905B3"/>
    <w:rsid w:val="00792A28"/>
    <w:rsid w:val="00796C01"/>
    <w:rsid w:val="007A2AD8"/>
    <w:rsid w:val="007A2FEE"/>
    <w:rsid w:val="007B4AD9"/>
    <w:rsid w:val="007B5F7E"/>
    <w:rsid w:val="007B5FA5"/>
    <w:rsid w:val="007C20EF"/>
    <w:rsid w:val="007D2DE7"/>
    <w:rsid w:val="007D3D14"/>
    <w:rsid w:val="007D3F09"/>
    <w:rsid w:val="007D6304"/>
    <w:rsid w:val="007E00D6"/>
    <w:rsid w:val="007F0430"/>
    <w:rsid w:val="00801A73"/>
    <w:rsid w:val="00812298"/>
    <w:rsid w:val="008122C7"/>
    <w:rsid w:val="00820999"/>
    <w:rsid w:val="00822293"/>
    <w:rsid w:val="00830592"/>
    <w:rsid w:val="0083078B"/>
    <w:rsid w:val="00831BEB"/>
    <w:rsid w:val="00836710"/>
    <w:rsid w:val="00861BD4"/>
    <w:rsid w:val="0087773B"/>
    <w:rsid w:val="00877969"/>
    <w:rsid w:val="00885870"/>
    <w:rsid w:val="00893986"/>
    <w:rsid w:val="008A07CF"/>
    <w:rsid w:val="008A0C08"/>
    <w:rsid w:val="008B244A"/>
    <w:rsid w:val="008B5C1B"/>
    <w:rsid w:val="008C1570"/>
    <w:rsid w:val="008D0ACC"/>
    <w:rsid w:val="008D4E07"/>
    <w:rsid w:val="008D5923"/>
    <w:rsid w:val="008D68D9"/>
    <w:rsid w:val="008E00FF"/>
    <w:rsid w:val="008F2D42"/>
    <w:rsid w:val="008F5F76"/>
    <w:rsid w:val="009004EA"/>
    <w:rsid w:val="00906FBC"/>
    <w:rsid w:val="00915328"/>
    <w:rsid w:val="0092251C"/>
    <w:rsid w:val="00924F52"/>
    <w:rsid w:val="00934300"/>
    <w:rsid w:val="00935BCA"/>
    <w:rsid w:val="00943413"/>
    <w:rsid w:val="009434BD"/>
    <w:rsid w:val="00946437"/>
    <w:rsid w:val="00954B0A"/>
    <w:rsid w:val="00955AAD"/>
    <w:rsid w:val="00971EDC"/>
    <w:rsid w:val="00983735"/>
    <w:rsid w:val="00984D08"/>
    <w:rsid w:val="0099235B"/>
    <w:rsid w:val="0099273C"/>
    <w:rsid w:val="00994119"/>
    <w:rsid w:val="009A11A5"/>
    <w:rsid w:val="009A5DBE"/>
    <w:rsid w:val="009A6EFF"/>
    <w:rsid w:val="009B1893"/>
    <w:rsid w:val="009B785C"/>
    <w:rsid w:val="009B7E6D"/>
    <w:rsid w:val="009C274D"/>
    <w:rsid w:val="009C30D8"/>
    <w:rsid w:val="009C4754"/>
    <w:rsid w:val="009D1477"/>
    <w:rsid w:val="009D6A75"/>
    <w:rsid w:val="009E03BB"/>
    <w:rsid w:val="009F407B"/>
    <w:rsid w:val="009F5ED0"/>
    <w:rsid w:val="00A04C52"/>
    <w:rsid w:val="00A07628"/>
    <w:rsid w:val="00A11735"/>
    <w:rsid w:val="00A15407"/>
    <w:rsid w:val="00A251B7"/>
    <w:rsid w:val="00A25516"/>
    <w:rsid w:val="00A259C1"/>
    <w:rsid w:val="00A3645E"/>
    <w:rsid w:val="00A52F60"/>
    <w:rsid w:val="00A558B6"/>
    <w:rsid w:val="00A55E4D"/>
    <w:rsid w:val="00A63BB8"/>
    <w:rsid w:val="00A70C69"/>
    <w:rsid w:val="00A71506"/>
    <w:rsid w:val="00A73438"/>
    <w:rsid w:val="00A926FE"/>
    <w:rsid w:val="00A9658F"/>
    <w:rsid w:val="00AB0E5E"/>
    <w:rsid w:val="00AB42B6"/>
    <w:rsid w:val="00AB6D9D"/>
    <w:rsid w:val="00AD536D"/>
    <w:rsid w:val="00AD7BC8"/>
    <w:rsid w:val="00AE0650"/>
    <w:rsid w:val="00AE1983"/>
    <w:rsid w:val="00AE5A0A"/>
    <w:rsid w:val="00AF0352"/>
    <w:rsid w:val="00AF669D"/>
    <w:rsid w:val="00AF6C5A"/>
    <w:rsid w:val="00AF6D6A"/>
    <w:rsid w:val="00B002C6"/>
    <w:rsid w:val="00B00596"/>
    <w:rsid w:val="00B02445"/>
    <w:rsid w:val="00B04A80"/>
    <w:rsid w:val="00B13826"/>
    <w:rsid w:val="00B2720F"/>
    <w:rsid w:val="00B27DCB"/>
    <w:rsid w:val="00B40EF3"/>
    <w:rsid w:val="00B86502"/>
    <w:rsid w:val="00B929D7"/>
    <w:rsid w:val="00B94839"/>
    <w:rsid w:val="00B9654A"/>
    <w:rsid w:val="00BA4C54"/>
    <w:rsid w:val="00BB0604"/>
    <w:rsid w:val="00BC387E"/>
    <w:rsid w:val="00BC40A2"/>
    <w:rsid w:val="00BD13FF"/>
    <w:rsid w:val="00BE3CAD"/>
    <w:rsid w:val="00BF1E13"/>
    <w:rsid w:val="00BF238B"/>
    <w:rsid w:val="00BF323C"/>
    <w:rsid w:val="00BF7621"/>
    <w:rsid w:val="00BF76E0"/>
    <w:rsid w:val="00C0157B"/>
    <w:rsid w:val="00C03596"/>
    <w:rsid w:val="00C0370D"/>
    <w:rsid w:val="00C06FE6"/>
    <w:rsid w:val="00C07BC4"/>
    <w:rsid w:val="00C10EA5"/>
    <w:rsid w:val="00C11EAD"/>
    <w:rsid w:val="00C150B5"/>
    <w:rsid w:val="00C156E2"/>
    <w:rsid w:val="00C23B7F"/>
    <w:rsid w:val="00C267D5"/>
    <w:rsid w:val="00C311DE"/>
    <w:rsid w:val="00C327BF"/>
    <w:rsid w:val="00C35BC0"/>
    <w:rsid w:val="00C37912"/>
    <w:rsid w:val="00C53425"/>
    <w:rsid w:val="00C551F1"/>
    <w:rsid w:val="00C57C66"/>
    <w:rsid w:val="00C62E6D"/>
    <w:rsid w:val="00C66273"/>
    <w:rsid w:val="00C7354C"/>
    <w:rsid w:val="00C77D96"/>
    <w:rsid w:val="00C8209B"/>
    <w:rsid w:val="00C822D8"/>
    <w:rsid w:val="00C834F4"/>
    <w:rsid w:val="00C845D2"/>
    <w:rsid w:val="00C8467A"/>
    <w:rsid w:val="00CA1E93"/>
    <w:rsid w:val="00CA5EDF"/>
    <w:rsid w:val="00CB0241"/>
    <w:rsid w:val="00CB3DDC"/>
    <w:rsid w:val="00CC233A"/>
    <w:rsid w:val="00CC43D5"/>
    <w:rsid w:val="00CD1AED"/>
    <w:rsid w:val="00CE12C7"/>
    <w:rsid w:val="00CE6F71"/>
    <w:rsid w:val="00CF243C"/>
    <w:rsid w:val="00CF5415"/>
    <w:rsid w:val="00D06E56"/>
    <w:rsid w:val="00D10948"/>
    <w:rsid w:val="00D10D2B"/>
    <w:rsid w:val="00D121DB"/>
    <w:rsid w:val="00D16809"/>
    <w:rsid w:val="00D17BCF"/>
    <w:rsid w:val="00D17F8C"/>
    <w:rsid w:val="00D20EC7"/>
    <w:rsid w:val="00D2150D"/>
    <w:rsid w:val="00D21B98"/>
    <w:rsid w:val="00D2266C"/>
    <w:rsid w:val="00D31618"/>
    <w:rsid w:val="00D3276F"/>
    <w:rsid w:val="00D52324"/>
    <w:rsid w:val="00D55AB0"/>
    <w:rsid w:val="00D55F75"/>
    <w:rsid w:val="00D607A9"/>
    <w:rsid w:val="00D61787"/>
    <w:rsid w:val="00D65873"/>
    <w:rsid w:val="00D730E4"/>
    <w:rsid w:val="00D969F9"/>
    <w:rsid w:val="00DA1D50"/>
    <w:rsid w:val="00DA782D"/>
    <w:rsid w:val="00DB390E"/>
    <w:rsid w:val="00DB75E2"/>
    <w:rsid w:val="00DE060E"/>
    <w:rsid w:val="00DE50A8"/>
    <w:rsid w:val="00E02A16"/>
    <w:rsid w:val="00E02F63"/>
    <w:rsid w:val="00E16B71"/>
    <w:rsid w:val="00E20558"/>
    <w:rsid w:val="00E2104A"/>
    <w:rsid w:val="00E427BC"/>
    <w:rsid w:val="00E52B22"/>
    <w:rsid w:val="00E53962"/>
    <w:rsid w:val="00E5417A"/>
    <w:rsid w:val="00E5723D"/>
    <w:rsid w:val="00E614A0"/>
    <w:rsid w:val="00E83B8B"/>
    <w:rsid w:val="00EB5783"/>
    <w:rsid w:val="00EC1A08"/>
    <w:rsid w:val="00EC2109"/>
    <w:rsid w:val="00EC2F0F"/>
    <w:rsid w:val="00ED31FD"/>
    <w:rsid w:val="00ED330B"/>
    <w:rsid w:val="00EE0CC8"/>
    <w:rsid w:val="00EE40C6"/>
    <w:rsid w:val="00EE47E4"/>
    <w:rsid w:val="00EE548B"/>
    <w:rsid w:val="00EF3C02"/>
    <w:rsid w:val="00EF4B6A"/>
    <w:rsid w:val="00F0625A"/>
    <w:rsid w:val="00F06522"/>
    <w:rsid w:val="00F14491"/>
    <w:rsid w:val="00F2243F"/>
    <w:rsid w:val="00F237CE"/>
    <w:rsid w:val="00F24D31"/>
    <w:rsid w:val="00F32661"/>
    <w:rsid w:val="00F361B1"/>
    <w:rsid w:val="00F46696"/>
    <w:rsid w:val="00F63B55"/>
    <w:rsid w:val="00F73834"/>
    <w:rsid w:val="00F8013E"/>
    <w:rsid w:val="00F90AF5"/>
    <w:rsid w:val="00F93E7F"/>
    <w:rsid w:val="00F96EF8"/>
    <w:rsid w:val="00F97EE5"/>
    <w:rsid w:val="00FA5847"/>
    <w:rsid w:val="00FA7188"/>
    <w:rsid w:val="00FB437A"/>
    <w:rsid w:val="00FC29CA"/>
    <w:rsid w:val="00FC598C"/>
    <w:rsid w:val="00FC64C9"/>
    <w:rsid w:val="00FC73A1"/>
    <w:rsid w:val="00FC7B71"/>
    <w:rsid w:val="00FE1E3E"/>
    <w:rsid w:val="00FE3595"/>
    <w:rsid w:val="00FF020E"/>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2C7F278F"/>
  <w15:chartTrackingRefBased/>
  <w15:docId w15:val="{CC01F5ED-56E4-4939-A760-E127879A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7BC"/>
    <w:rPr>
      <w:rFonts w:ascii="Arial" w:hAnsi="Arial"/>
      <w:lang w:eastAsia="en-US"/>
    </w:rPr>
  </w:style>
  <w:style w:type="paragraph" w:styleId="Heading1">
    <w:name w:val="heading 1"/>
    <w:basedOn w:val="Normal"/>
    <w:next w:val="Normal"/>
    <w:qFormat/>
    <w:rsid w:val="005D34FC"/>
    <w:pPr>
      <w:keepNext/>
      <w:outlineLvl w:val="0"/>
    </w:pPr>
    <w:rPr>
      <w:rFonts w:cs="Arial"/>
      <w:b/>
      <w:bCs/>
      <w:sz w:val="28"/>
      <w:szCs w:val="32"/>
    </w:rPr>
  </w:style>
  <w:style w:type="paragraph" w:styleId="Heading2">
    <w:name w:val="heading 2"/>
    <w:basedOn w:val="Normal"/>
    <w:next w:val="Normal"/>
    <w:qFormat/>
    <w:rsid w:val="005D34FC"/>
    <w:pPr>
      <w:keepNext/>
      <w:outlineLvl w:val="1"/>
    </w:pPr>
    <w:rPr>
      <w:rFonts w:cs="Arial"/>
      <w:b/>
      <w:bCs/>
      <w:iCs/>
      <w:color w:val="000000"/>
      <w:sz w:val="28"/>
      <w:szCs w:val="28"/>
    </w:rPr>
  </w:style>
  <w:style w:type="paragraph" w:styleId="Heading3">
    <w:name w:val="heading 3"/>
    <w:basedOn w:val="Normal"/>
    <w:next w:val="Normal"/>
    <w:link w:val="Heading3Char"/>
    <w:qFormat/>
    <w:rsid w:val="005D34FC"/>
    <w:pPr>
      <w:keepNext/>
      <w:numPr>
        <w:ilvl w:val="2"/>
        <w:numId w:val="4"/>
      </w:numPr>
      <w:outlineLvl w:val="2"/>
    </w:pPr>
    <w:rPr>
      <w:rFonts w:cs="Arial"/>
      <w:b/>
      <w:bCs/>
      <w:szCs w:val="26"/>
    </w:rPr>
  </w:style>
  <w:style w:type="paragraph" w:styleId="Heading4">
    <w:name w:val="heading 4"/>
    <w:basedOn w:val="Normal"/>
    <w:next w:val="Normal"/>
    <w:link w:val="Heading4Char"/>
    <w:qFormat/>
    <w:rsid w:val="005D34FC"/>
    <w:pPr>
      <w:keepNext/>
      <w:numPr>
        <w:ilvl w:val="3"/>
        <w:numId w:val="4"/>
      </w:numPr>
      <w:spacing w:after="200"/>
      <w:outlineLvl w:val="3"/>
    </w:pPr>
    <w:rPr>
      <w:b/>
      <w:bCs/>
      <w:szCs w:val="28"/>
    </w:rPr>
  </w:style>
  <w:style w:type="paragraph" w:styleId="Heading5">
    <w:name w:val="heading 5"/>
    <w:basedOn w:val="Heading4"/>
    <w:next w:val="Normal"/>
    <w:qFormat/>
    <w:rsid w:val="005D34FC"/>
    <w:pPr>
      <w:numPr>
        <w:ilvl w:val="4"/>
      </w:numPr>
      <w:outlineLvl w:val="4"/>
    </w:pPr>
    <w:rPr>
      <w:b w:val="0"/>
      <w:bCs w:val="0"/>
      <w:szCs w:val="22"/>
    </w:rPr>
  </w:style>
  <w:style w:type="paragraph" w:styleId="Heading6">
    <w:name w:val="heading 6"/>
    <w:basedOn w:val="Normal"/>
    <w:next w:val="Normal"/>
    <w:link w:val="Heading6Char"/>
    <w:qFormat/>
    <w:rsid w:val="005D34FC"/>
    <w:pPr>
      <w:numPr>
        <w:ilvl w:val="5"/>
        <w:numId w:val="4"/>
      </w:numPr>
      <w:spacing w:after="200"/>
      <w:outlineLvl w:val="5"/>
    </w:pPr>
    <w:rPr>
      <w:bCs/>
      <w:szCs w:val="22"/>
    </w:rPr>
  </w:style>
  <w:style w:type="paragraph" w:styleId="Heading7">
    <w:name w:val="heading 7"/>
    <w:basedOn w:val="Normal"/>
    <w:next w:val="Normal"/>
    <w:qFormat/>
    <w:rsid w:val="005D34FC"/>
    <w:pPr>
      <w:tabs>
        <w:tab w:val="left" w:pos="567"/>
      </w:tabs>
      <w:outlineLvl w:val="6"/>
    </w:pPr>
    <w:rPr>
      <w:szCs w:val="24"/>
    </w:rPr>
  </w:style>
  <w:style w:type="paragraph" w:styleId="Heading8">
    <w:name w:val="heading 8"/>
    <w:basedOn w:val="Normal"/>
    <w:next w:val="Normal"/>
    <w:qFormat/>
    <w:rsid w:val="005D34FC"/>
    <w:pPr>
      <w:spacing w:before="240" w:after="60"/>
      <w:outlineLvl w:val="7"/>
    </w:pPr>
    <w:rPr>
      <w:i/>
      <w:iCs/>
      <w:sz w:val="24"/>
      <w:szCs w:val="24"/>
    </w:rPr>
  </w:style>
  <w:style w:type="paragraph" w:styleId="Heading9">
    <w:name w:val="heading 9"/>
    <w:basedOn w:val="Normal"/>
    <w:next w:val="Normal"/>
    <w:qFormat/>
    <w:rsid w:val="005D34F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750832"/>
    <w:pPr>
      <w:autoSpaceDE w:val="0"/>
      <w:autoSpaceDN w:val="0"/>
      <w:adjustRightInd w:val="0"/>
    </w:pPr>
    <w:rPr>
      <w:color w:val="000000"/>
      <w:sz w:val="24"/>
      <w:szCs w:val="24"/>
    </w:rPr>
  </w:style>
  <w:style w:type="paragraph" w:styleId="ListParagraph">
    <w:name w:val="List Paragraph"/>
    <w:basedOn w:val="Normal"/>
    <w:uiPriority w:val="34"/>
    <w:qFormat/>
    <w:rsid w:val="00FC73A1"/>
    <w:pPr>
      <w:widowControl w:val="0"/>
      <w:ind w:left="720"/>
      <w:contextualSpacing/>
      <w:jc w:val="both"/>
    </w:pPr>
    <w:rPr>
      <w:snapToGrid w:val="0"/>
      <w:lang w:val="en-US"/>
    </w:rPr>
  </w:style>
  <w:style w:type="paragraph" w:customStyle="1" w:styleId="MainTextDSB">
    <w:name w:val="Main Text DSB"/>
    <w:link w:val="MainTextDSBChar"/>
    <w:rsid w:val="001B746A"/>
    <w:pPr>
      <w:tabs>
        <w:tab w:val="left" w:pos="1140"/>
      </w:tabs>
      <w:spacing w:after="240"/>
    </w:pPr>
    <w:rPr>
      <w:rFonts w:ascii="Arial" w:hAnsi="Arial"/>
      <w:sz w:val="22"/>
      <w:lang w:eastAsia="en-US"/>
    </w:rPr>
  </w:style>
  <w:style w:type="paragraph" w:styleId="Header">
    <w:name w:val="header"/>
    <w:basedOn w:val="Normal"/>
    <w:pPr>
      <w:tabs>
        <w:tab w:val="center" w:pos="4153"/>
        <w:tab w:val="right" w:pos="8306"/>
      </w:tabs>
    </w:pPr>
  </w:style>
  <w:style w:type="character" w:customStyle="1" w:styleId="MainTextDSBChar">
    <w:name w:val="Main Text DSB Char"/>
    <w:link w:val="MainTextDSB"/>
    <w:rsid w:val="001B746A"/>
    <w:rPr>
      <w:rFonts w:ascii="Arial" w:hAnsi="Arial"/>
      <w:sz w:val="22"/>
      <w:lang w:eastAsia="en-US"/>
    </w:rPr>
  </w:style>
  <w:style w:type="paragraph" w:styleId="Footer">
    <w:name w:val="footer"/>
    <w:basedOn w:val="Normal"/>
    <w:pPr>
      <w:tabs>
        <w:tab w:val="center" w:pos="4153"/>
        <w:tab w:val="right" w:pos="8306"/>
      </w:tabs>
    </w:pPr>
  </w:style>
  <w:style w:type="paragraph" w:styleId="DocumentMap">
    <w:name w:val="Document Map"/>
    <w:basedOn w:val="Normal"/>
    <w:rsid w:val="005D34FC"/>
    <w:pPr>
      <w:shd w:val="clear" w:color="auto" w:fill="000080"/>
    </w:pPr>
    <w:rPr>
      <w:rFonts w:ascii="Comic Sans MS" w:hAnsi="Comic Sans MS" w:cs="Tahoma"/>
    </w:rPr>
  </w:style>
  <w:style w:type="paragraph" w:customStyle="1" w:styleId="Heading2SS">
    <w:name w:val="Heading 2 + SS"/>
    <w:basedOn w:val="Heading2"/>
    <w:rsid w:val="002B5240"/>
    <w:pPr>
      <w:keepNext w:val="0"/>
      <w:tabs>
        <w:tab w:val="left" w:pos="1985"/>
        <w:tab w:val="left" w:pos="2268"/>
      </w:tabs>
      <w:ind w:left="2268" w:hanging="2268"/>
    </w:pPr>
  </w:style>
  <w:style w:type="paragraph" w:customStyle="1" w:styleId="Heading3SS">
    <w:name w:val="Heading 3 + SS"/>
    <w:basedOn w:val="Heading3"/>
    <w:link w:val="Heading3SSChar"/>
    <w:qFormat/>
    <w:rsid w:val="002B5240"/>
    <w:pPr>
      <w:keepNext w:val="0"/>
      <w:numPr>
        <w:ilvl w:val="0"/>
        <w:numId w:val="0"/>
      </w:numPr>
      <w:tabs>
        <w:tab w:val="left" w:pos="851"/>
      </w:tabs>
      <w:ind w:left="851" w:hanging="851"/>
    </w:pPr>
  </w:style>
  <w:style w:type="character" w:customStyle="1" w:styleId="Heading3Char">
    <w:name w:val="Heading 3 Char"/>
    <w:link w:val="Heading3"/>
    <w:rsid w:val="005D34FC"/>
    <w:rPr>
      <w:rFonts w:cs="Arial"/>
      <w:b/>
      <w:bCs/>
      <w:szCs w:val="26"/>
      <w:lang w:val="en-AU" w:eastAsia="en-US" w:bidi="ar-SA"/>
    </w:rPr>
  </w:style>
  <w:style w:type="character" w:customStyle="1" w:styleId="Heading3SSChar">
    <w:name w:val="Heading 3 + SS Char"/>
    <w:link w:val="Heading3SS"/>
    <w:rsid w:val="002B5240"/>
    <w:rPr>
      <w:rFonts w:ascii="Arial" w:hAnsi="Arial" w:cs="Arial"/>
      <w:b/>
      <w:bCs/>
      <w:szCs w:val="26"/>
      <w:lang w:val="en-AU" w:eastAsia="en-US" w:bidi="ar-SA"/>
    </w:rPr>
  </w:style>
  <w:style w:type="character" w:customStyle="1" w:styleId="Heading4Char">
    <w:name w:val="Heading 4 Char"/>
    <w:link w:val="Heading4"/>
    <w:rsid w:val="005D34FC"/>
    <w:rPr>
      <w:b/>
      <w:bCs/>
      <w:szCs w:val="28"/>
      <w:lang w:val="en-AU" w:eastAsia="en-US" w:bidi="ar-SA"/>
    </w:rPr>
  </w:style>
  <w:style w:type="paragraph" w:customStyle="1" w:styleId="Heading5SS">
    <w:name w:val="Heading 5 +SS"/>
    <w:basedOn w:val="Heading5"/>
    <w:rsid w:val="00E427BC"/>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5D34FC"/>
    <w:rPr>
      <w:bCs/>
      <w:szCs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5783</Words>
  <Characters>32968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Section 703</vt:lpstr>
    </vt:vector>
  </TitlesOfParts>
  <Company>VicRoads</Company>
  <LinksUpToDate>false</LinksUpToDate>
  <CharactersWithSpaces>38674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dc:title>
  <dc:subject>General Concrete Paving</dc:subject>
  <dc:creator>VicRoads</dc:creator>
  <cp:keywords/>
  <dc:description/>
  <cp:lastModifiedBy>Robyn Robb</cp:lastModifiedBy>
  <cp:revision>3</cp:revision>
  <cp:lastPrinted>2019-04-02T00:09:00Z</cp:lastPrinted>
  <dcterms:created xsi:type="dcterms:W3CDTF">2019-12-10T01:14:00Z</dcterms:created>
  <dcterms:modified xsi:type="dcterms:W3CDTF">2021-03-09T03:43:00Z</dcterms:modified>
</cp:coreProperties>
</file>